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r w:rsidR="000F4FE9">
              <w:rPr>
                <w:rFonts w:hint="cs"/>
                <w:rtl/>
              </w:rPr>
              <w:t xml:space="preserve"> </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0F4FE9">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עובד אליאס</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30ABA" w:rsidRDefault="00E64ACF">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69264D" w:rsidP="00143D91">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143D91">
                  <w:rPr>
                    <w:rFonts w:ascii="Arial" w:hAnsi="Arial" w:hint="cs"/>
                    <w:b/>
                    <w:bCs/>
                    <w:noProof w:val="0"/>
                    <w:sz w:val="26"/>
                    <w:szCs w:val="26"/>
                    <w:rtl/>
                  </w:rPr>
                  <w:t>*****</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143D91">
              <w:rPr>
                <w:rFonts w:ascii="Arial" w:hAnsi="Arial" w:hint="cs"/>
                <w:b/>
                <w:bCs/>
                <w:noProof w:val="0"/>
                <w:sz w:val="26"/>
                <w:szCs w:val="26"/>
                <w:rtl/>
              </w:rPr>
              <w:t>****</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9264D" w:rsidP="00D44968">
            <w:pPr>
              <w:suppressLineNumbers/>
              <w:rPr>
                <w:rFonts w:ascii="Arial" w:hAnsi="Arial"/>
                <w:b/>
                <w:bCs/>
                <w:noProof w:val="0"/>
                <w:sz w:val="26"/>
                <w:szCs w:val="26"/>
              </w:rPr>
            </w:pPr>
            <w:sdt>
              <w:sdtPr>
                <w:rPr>
                  <w:rtl/>
                </w:rPr>
                <w:alias w:val="1184"/>
                <w:tag w:val="1184"/>
                <w:id w:val="-340621022"/>
                <w:text w:multiLine="1"/>
              </w:sdtPr>
              <w:sdtEndPr/>
              <w:sdtContent>
                <w:r w:rsidR="00E64ACF">
                  <w:rPr>
                    <w:rFonts w:ascii="Arial" w:hAnsi="Arial"/>
                    <w:b/>
                    <w:bCs/>
                    <w:noProof w:val="0"/>
                    <w:sz w:val="26"/>
                    <w:szCs w:val="26"/>
                    <w:rtl/>
                  </w:rPr>
                  <w:t>משיב</w:t>
                </w:r>
                <w:r w:rsidR="00E64ACF">
                  <w:rPr>
                    <w:rFonts w:ascii="Arial" w:hAnsi="Arial" w:hint="cs"/>
                    <w:b/>
                    <w:bCs/>
                    <w:noProof w:val="0"/>
                    <w:sz w:val="26"/>
                    <w:szCs w:val="26"/>
                    <w:rtl/>
                  </w:rPr>
                  <w:t>ה</w:t>
                </w:r>
              </w:sdtContent>
            </w:sdt>
          </w:p>
        </w:tc>
        <w:tc>
          <w:tcPr>
            <w:tcW w:w="5571" w:type="dxa"/>
            <w:gridSpan w:val="2"/>
          </w:tcPr>
          <w:p w:rsidR="0094424E" w:rsidRPr="00E54CD9" w:rsidRDefault="0069264D" w:rsidP="00143D91">
            <w:pPr>
              <w:suppressLineNumbers/>
              <w:rPr>
                <w:rFonts w:ascii="Arial" w:hAnsi="Arial"/>
                <w:b/>
                <w:bCs/>
                <w:noProof w:val="0"/>
                <w:sz w:val="26"/>
                <w:szCs w:val="26"/>
                <w:rtl/>
              </w:rPr>
            </w:pPr>
            <w:sdt>
              <w:sdtPr>
                <w:rPr>
                  <w:rtl/>
                </w:rPr>
                <w:alias w:val="1486"/>
                <w:tag w:val="1486"/>
                <w:id w:val="-309872140"/>
                <w:text w:multiLine="1"/>
              </w:sdtPr>
              <w:sdtEndPr/>
              <w:sdtContent>
                <w:r w:rsidR="00143D91">
                  <w:rPr>
                    <w:rFonts w:ascii="Arial" w:hAnsi="Arial" w:hint="cs"/>
                    <w:b/>
                    <w:bCs/>
                    <w:noProof w:val="0"/>
                    <w:sz w:val="26"/>
                    <w:szCs w:val="26"/>
                    <w:rtl/>
                  </w:rPr>
                  <w:t>****</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143D91">
              <w:rPr>
                <w:rFonts w:ascii="Arial" w:hAnsi="Arial" w:hint="cs"/>
                <w:b/>
                <w:bCs/>
                <w:noProof w:val="0"/>
                <w:sz w:val="26"/>
                <w:szCs w:val="26"/>
                <w:rtl/>
              </w:rPr>
              <w:t>****</w:t>
            </w:r>
          </w:p>
          <w:p w:rsidR="00CF6BB7" w:rsidRDefault="00CF6BB7" w:rsidP="00D44968">
            <w:pPr>
              <w:suppressLineNumbers/>
              <w:rPr>
                <w:b/>
                <w:bCs/>
                <w:noProof w:val="0"/>
                <w:sz w:val="26"/>
                <w:szCs w:val="26"/>
                <w:rtl/>
              </w:rPr>
            </w:pPr>
          </w:p>
        </w:tc>
      </w:tr>
      <w:tr w:rsidR="00CF6BB7" w:rsidTr="00280865">
        <w:trPr>
          <w:jc w:val="center"/>
        </w:trPr>
        <w:tc>
          <w:tcPr>
            <w:tcW w:w="8820" w:type="dxa"/>
            <w:gridSpan w:val="4"/>
          </w:tcPr>
          <w:p w:rsidR="00CF6BB7" w:rsidRPr="00996935" w:rsidRDefault="00CF6BB7" w:rsidP="00D44968">
            <w:pPr>
              <w:suppressLineNumbers/>
              <w:rPr>
                <w:rtl/>
              </w:rPr>
            </w:pPr>
          </w:p>
        </w:tc>
      </w:tr>
      <w:tr w:rsidR="004C17EE" w:rsidTr="00D620FD">
        <w:trPr>
          <w:jc w:val="center"/>
        </w:trPr>
        <w:tc>
          <w:tcPr>
            <w:tcW w:w="8820" w:type="dxa"/>
            <w:gridSpan w:val="4"/>
          </w:tcPr>
          <w:p w:rsidR="00230ABA" w:rsidRDefault="00230ABA">
            <w:pPr>
              <w:suppressLineNumbers/>
              <w:rPr>
                <w:rFonts w:ascii="Arial" w:hAnsi="Arial"/>
                <w:b/>
                <w:bCs/>
                <w:noProof w:val="0"/>
                <w:sz w:val="26"/>
                <w:szCs w:val="26"/>
                <w:rtl/>
              </w:rPr>
            </w:pPr>
          </w:p>
        </w:tc>
      </w:tr>
      <w:tr w:rsidR="00694556" w:rsidRPr="00DE1E7D">
        <w:trPr>
          <w:jc w:val="center"/>
        </w:trPr>
        <w:tc>
          <w:tcPr>
            <w:tcW w:w="8820" w:type="dxa"/>
            <w:gridSpan w:val="4"/>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E64ACF" w:rsidRDefault="00E64ACF" w:rsidP="00E015BF">
      <w:pPr>
        <w:numPr>
          <w:ilvl w:val="0"/>
          <w:numId w:val="1"/>
        </w:numPr>
        <w:spacing w:before="100" w:beforeAutospacing="1" w:after="100" w:afterAutospacing="1" w:line="360" w:lineRule="auto"/>
        <w:contextualSpacing/>
        <w:jc w:val="both"/>
      </w:pPr>
      <w:bookmarkStart w:id="1" w:name="NGCSBookmark"/>
      <w:bookmarkEnd w:id="1"/>
      <w:r>
        <w:rPr>
          <w:rtl/>
        </w:rPr>
        <w:t xml:space="preserve">מונחת </w:t>
      </w:r>
      <w:r w:rsidR="00E015BF">
        <w:rPr>
          <w:rFonts w:hint="cs"/>
          <w:rtl/>
        </w:rPr>
        <w:t>ל</w:t>
      </w:r>
      <w:r>
        <w:rPr>
          <w:rtl/>
        </w:rPr>
        <w:t>פניי בקשה לפסיקת מזונותיה</w:t>
      </w:r>
      <w:r>
        <w:rPr>
          <w:rFonts w:hint="cs"/>
          <w:rtl/>
        </w:rPr>
        <w:t xml:space="preserve"> </w:t>
      </w:r>
      <w:r>
        <w:rPr>
          <w:rtl/>
        </w:rPr>
        <w:t>הזמניים של הקטינ</w:t>
      </w:r>
      <w:r>
        <w:rPr>
          <w:rFonts w:hint="cs"/>
          <w:rtl/>
        </w:rPr>
        <w:t>ה</w:t>
      </w:r>
      <w:r>
        <w:rPr>
          <w:rtl/>
        </w:rPr>
        <w:t xml:space="preserve">, </w:t>
      </w:r>
      <w:r>
        <w:rPr>
          <w:rFonts w:hint="cs"/>
          <w:rtl/>
        </w:rPr>
        <w:t>בתם של</w:t>
      </w:r>
      <w:r>
        <w:rPr>
          <w:rtl/>
        </w:rPr>
        <w:t xml:space="preserve"> הצדדים.</w:t>
      </w:r>
    </w:p>
    <w:p w:rsidR="00E64ACF" w:rsidRPr="00E015BF" w:rsidRDefault="00E64ACF" w:rsidP="00C14A68">
      <w:pPr>
        <w:spacing w:before="100" w:beforeAutospacing="1" w:after="100" w:afterAutospacing="1" w:line="360" w:lineRule="auto"/>
        <w:ind w:left="1077"/>
        <w:contextualSpacing/>
        <w:jc w:val="both"/>
      </w:pPr>
    </w:p>
    <w:p w:rsidR="00E64ACF" w:rsidRDefault="00FA6684" w:rsidP="00143D91">
      <w:pPr>
        <w:numPr>
          <w:ilvl w:val="0"/>
          <w:numId w:val="1"/>
        </w:numPr>
        <w:spacing w:before="100" w:beforeAutospacing="1" w:after="100" w:afterAutospacing="1" w:line="360" w:lineRule="auto"/>
        <w:ind w:left="1077"/>
        <w:contextualSpacing/>
        <w:jc w:val="both"/>
      </w:pPr>
      <w:r>
        <w:rPr>
          <w:rtl/>
        </w:rPr>
        <w:t>המבקש</w:t>
      </w:r>
      <w:r w:rsidR="00E64ACF">
        <w:rPr>
          <w:rtl/>
        </w:rPr>
        <w:t xml:space="preserve"> (להלן גם: "</w:t>
      </w:r>
      <w:r w:rsidRPr="000F4FE9">
        <w:rPr>
          <w:rFonts w:hint="cs"/>
          <w:b/>
          <w:bCs/>
          <w:rtl/>
        </w:rPr>
        <w:t>האב</w:t>
      </w:r>
      <w:r w:rsidR="00E64ACF">
        <w:rPr>
          <w:rtl/>
        </w:rPr>
        <w:t>") והמשיב</w:t>
      </w:r>
      <w:r>
        <w:rPr>
          <w:rFonts w:hint="cs"/>
          <w:rtl/>
        </w:rPr>
        <w:t>ה</w:t>
      </w:r>
      <w:r w:rsidR="00E64ACF">
        <w:rPr>
          <w:rtl/>
        </w:rPr>
        <w:t xml:space="preserve"> (להלן גם: "</w:t>
      </w:r>
      <w:r w:rsidRPr="000F4FE9">
        <w:rPr>
          <w:rFonts w:hint="cs"/>
          <w:b/>
          <w:bCs/>
          <w:rtl/>
        </w:rPr>
        <w:t>האם</w:t>
      </w:r>
      <w:r w:rsidR="00E64ACF">
        <w:rPr>
          <w:rtl/>
        </w:rPr>
        <w:t xml:space="preserve">") נישאו </w:t>
      </w:r>
      <w:r w:rsidR="000F4FE9">
        <w:rPr>
          <w:rFonts w:hint="cs"/>
          <w:rtl/>
        </w:rPr>
        <w:t xml:space="preserve">זה לזו </w:t>
      </w:r>
      <w:r w:rsidR="00E64ACF">
        <w:rPr>
          <w:rtl/>
        </w:rPr>
        <w:t xml:space="preserve">ביום </w:t>
      </w:r>
      <w:r w:rsidR="00143D91">
        <w:rPr>
          <w:rFonts w:hint="cs"/>
          <w:rtl/>
        </w:rPr>
        <w:t>****</w:t>
      </w:r>
      <w:r w:rsidR="000F4FE9">
        <w:rPr>
          <w:rFonts w:hint="cs"/>
          <w:rtl/>
        </w:rPr>
        <w:t>,</w:t>
      </w:r>
      <w:r w:rsidR="00E64ACF">
        <w:rPr>
          <w:rtl/>
        </w:rPr>
        <w:t xml:space="preserve"> בנישואין ראשונים.</w:t>
      </w:r>
      <w:r w:rsidR="000F4FE9">
        <w:rPr>
          <w:rFonts w:hint="cs"/>
          <w:rtl/>
        </w:rPr>
        <w:t xml:space="preserve"> </w:t>
      </w:r>
      <w:r w:rsidR="00E64ACF">
        <w:rPr>
          <w:rtl/>
        </w:rPr>
        <w:t xml:space="preserve">הצדדים </w:t>
      </w:r>
      <w:r w:rsidR="00E64ACF" w:rsidRPr="00E64ACF">
        <w:rPr>
          <w:rtl/>
        </w:rPr>
        <w:t>יהודים</w:t>
      </w:r>
      <w:r w:rsidR="00E64ACF">
        <w:rPr>
          <w:rtl/>
        </w:rPr>
        <w:t>.</w:t>
      </w:r>
    </w:p>
    <w:p w:rsidR="00E64ACF" w:rsidRPr="000F4FE9" w:rsidRDefault="00E64ACF" w:rsidP="00C14A68">
      <w:pPr>
        <w:spacing w:before="100" w:beforeAutospacing="1" w:after="100" w:afterAutospacing="1" w:line="360" w:lineRule="auto"/>
        <w:ind w:left="1080" w:right="720"/>
        <w:contextualSpacing/>
        <w:jc w:val="both"/>
      </w:pPr>
    </w:p>
    <w:p w:rsidR="00E64ACF" w:rsidRPr="000F4FE9" w:rsidRDefault="00E64ACF" w:rsidP="00143D91">
      <w:pPr>
        <w:numPr>
          <w:ilvl w:val="0"/>
          <w:numId w:val="1"/>
        </w:numPr>
        <w:spacing w:before="100" w:beforeAutospacing="1" w:after="100" w:afterAutospacing="1" w:line="360" w:lineRule="auto"/>
        <w:ind w:left="1077"/>
        <w:contextualSpacing/>
        <w:jc w:val="both"/>
        <w:rPr>
          <w:rtl/>
        </w:rPr>
      </w:pPr>
      <w:r w:rsidRPr="000F4FE9">
        <w:rPr>
          <w:rtl/>
        </w:rPr>
        <w:t>מ</w:t>
      </w:r>
      <w:r w:rsidR="000F4FE9" w:rsidRPr="000F4FE9">
        <w:rPr>
          <w:rFonts w:hint="cs"/>
          <w:rtl/>
        </w:rPr>
        <w:t xml:space="preserve">נישואיהם </w:t>
      </w:r>
      <w:r w:rsidRPr="000F4FE9">
        <w:rPr>
          <w:rtl/>
        </w:rPr>
        <w:t>נולד</w:t>
      </w:r>
      <w:r w:rsidRPr="000F4FE9">
        <w:rPr>
          <w:rFonts w:hint="cs"/>
          <w:rtl/>
        </w:rPr>
        <w:t xml:space="preserve">ה </w:t>
      </w:r>
      <w:r w:rsidR="000F4FE9" w:rsidRPr="000F4FE9">
        <w:rPr>
          <w:rFonts w:hint="cs"/>
          <w:rtl/>
        </w:rPr>
        <w:t xml:space="preserve">לצדדים בת אחת, </w:t>
      </w:r>
      <w:r w:rsidR="00143D91">
        <w:rPr>
          <w:rFonts w:hint="cs"/>
          <w:rtl/>
        </w:rPr>
        <w:t>****</w:t>
      </w:r>
      <w:r w:rsidR="000F4FE9" w:rsidRPr="000F4FE9">
        <w:rPr>
          <w:rFonts w:hint="cs"/>
          <w:rtl/>
        </w:rPr>
        <w:t>,</w:t>
      </w:r>
      <w:r w:rsidRPr="000F4FE9">
        <w:rPr>
          <w:rFonts w:hint="cs"/>
          <w:rtl/>
        </w:rPr>
        <w:t xml:space="preserve"> </w:t>
      </w:r>
      <w:r w:rsidR="000F4FE9" w:rsidRPr="000F4FE9">
        <w:rPr>
          <w:rFonts w:hint="cs"/>
          <w:rtl/>
        </w:rPr>
        <w:t xml:space="preserve">ילידת </w:t>
      </w:r>
      <w:r w:rsidR="00143D91">
        <w:rPr>
          <w:rFonts w:hint="cs"/>
          <w:rtl/>
        </w:rPr>
        <w:t>****</w:t>
      </w:r>
      <w:r w:rsidRPr="000F4FE9">
        <w:rPr>
          <w:rFonts w:hint="cs"/>
          <w:rtl/>
        </w:rPr>
        <w:t xml:space="preserve">, כבת שנה וחמישה חודשים </w:t>
      </w:r>
      <w:r w:rsidR="00FA6684" w:rsidRPr="000F4FE9">
        <w:rPr>
          <w:rFonts w:hint="cs"/>
          <w:rtl/>
        </w:rPr>
        <w:t xml:space="preserve">נכון ליום </w:t>
      </w:r>
      <w:r w:rsidR="000F4FE9" w:rsidRPr="000F4FE9">
        <w:rPr>
          <w:rFonts w:hint="cs"/>
          <w:rtl/>
        </w:rPr>
        <w:t xml:space="preserve">מתן </w:t>
      </w:r>
      <w:r w:rsidR="00FA6684" w:rsidRPr="000F4FE9">
        <w:rPr>
          <w:rFonts w:hint="cs"/>
          <w:rtl/>
        </w:rPr>
        <w:t>החלטה זו</w:t>
      </w:r>
      <w:r w:rsidRPr="000F4FE9">
        <w:rPr>
          <w:rtl/>
        </w:rPr>
        <w:t>.</w:t>
      </w:r>
    </w:p>
    <w:p w:rsidR="004F3C00" w:rsidRDefault="004F3C00" w:rsidP="00E64ACF">
      <w:pPr>
        <w:spacing w:before="100" w:beforeAutospacing="1" w:after="100" w:afterAutospacing="1" w:line="360" w:lineRule="auto"/>
        <w:ind w:left="1080" w:right="720"/>
        <w:contextualSpacing/>
        <w:jc w:val="both"/>
        <w:rPr>
          <w:rtl/>
        </w:rPr>
      </w:pPr>
    </w:p>
    <w:p w:rsidR="00FA6684" w:rsidRDefault="00FA6684" w:rsidP="00494881">
      <w:pPr>
        <w:spacing w:before="100" w:beforeAutospacing="1" w:after="100" w:afterAutospacing="1" w:line="360" w:lineRule="auto"/>
        <w:ind w:left="1021"/>
        <w:contextualSpacing/>
        <w:jc w:val="both"/>
        <w:rPr>
          <w:rtl/>
        </w:rPr>
      </w:pPr>
      <w:r w:rsidRPr="0026430B">
        <w:rPr>
          <w:rFonts w:hint="cs"/>
          <w:b/>
          <w:bCs/>
          <w:rtl/>
        </w:rPr>
        <w:t>בבית משפ</w:t>
      </w:r>
      <w:r w:rsidR="00012276" w:rsidRPr="0026430B">
        <w:rPr>
          <w:rFonts w:hint="cs"/>
          <w:b/>
          <w:bCs/>
          <w:rtl/>
        </w:rPr>
        <w:t>ט זה מתקיים הליך אחד</w:t>
      </w:r>
      <w:r w:rsidR="000F4FE9" w:rsidRPr="0026430B">
        <w:rPr>
          <w:rFonts w:hint="cs"/>
          <w:b/>
          <w:bCs/>
          <w:rtl/>
        </w:rPr>
        <w:t>,</w:t>
      </w:r>
      <w:r w:rsidR="00012276" w:rsidRPr="0026430B">
        <w:rPr>
          <w:rFonts w:hint="cs"/>
          <w:b/>
          <w:bCs/>
          <w:rtl/>
        </w:rPr>
        <w:t xml:space="preserve"> בעניין מזונות </w:t>
      </w:r>
      <w:r w:rsidR="000F4FE9" w:rsidRPr="0026430B">
        <w:rPr>
          <w:rFonts w:hint="cs"/>
          <w:b/>
          <w:bCs/>
          <w:rtl/>
        </w:rPr>
        <w:t>הקטינה</w:t>
      </w:r>
      <w:r w:rsidR="000F4FE9">
        <w:rPr>
          <w:rFonts w:hint="cs"/>
          <w:rtl/>
        </w:rPr>
        <w:t xml:space="preserve">. את ההליך </w:t>
      </w:r>
      <w:r w:rsidR="00012276">
        <w:rPr>
          <w:rFonts w:hint="cs"/>
          <w:rtl/>
        </w:rPr>
        <w:t xml:space="preserve">הגיש האב. האם </w:t>
      </w:r>
      <w:r w:rsidR="000F4FE9">
        <w:rPr>
          <w:rFonts w:hint="cs"/>
          <w:rtl/>
        </w:rPr>
        <w:t>עתרה ב</w:t>
      </w:r>
      <w:r w:rsidR="00012276">
        <w:rPr>
          <w:rFonts w:hint="cs"/>
          <w:rtl/>
        </w:rPr>
        <w:t xml:space="preserve">בקשה </w:t>
      </w:r>
      <w:r>
        <w:rPr>
          <w:rFonts w:hint="cs"/>
          <w:rtl/>
        </w:rPr>
        <w:t>לס</w:t>
      </w:r>
      <w:r w:rsidR="00E015BF">
        <w:rPr>
          <w:rFonts w:hint="cs"/>
          <w:rtl/>
        </w:rPr>
        <w:t>ילוק ההליך על הסף</w:t>
      </w:r>
      <w:r>
        <w:rPr>
          <w:rFonts w:hint="cs"/>
          <w:rtl/>
        </w:rPr>
        <w:t xml:space="preserve"> בשל ה</w:t>
      </w:r>
      <w:r w:rsidR="00012276">
        <w:rPr>
          <w:rFonts w:hint="cs"/>
          <w:rtl/>
        </w:rPr>
        <w:t xml:space="preserve">ליך מזונות </w:t>
      </w:r>
      <w:r w:rsidR="000F4FE9">
        <w:rPr>
          <w:rFonts w:hint="cs"/>
          <w:rtl/>
        </w:rPr>
        <w:t xml:space="preserve">מקביל </w:t>
      </w:r>
      <w:r w:rsidR="00012276">
        <w:rPr>
          <w:rFonts w:hint="cs"/>
          <w:rtl/>
        </w:rPr>
        <w:t xml:space="preserve">שמתנהל </w:t>
      </w:r>
      <w:r w:rsidR="00E015BF">
        <w:rPr>
          <w:rFonts w:hint="cs"/>
          <w:rtl/>
        </w:rPr>
        <w:t xml:space="preserve">לטענתה </w:t>
      </w:r>
      <w:r w:rsidR="00012276">
        <w:rPr>
          <w:rFonts w:hint="cs"/>
          <w:rtl/>
        </w:rPr>
        <w:t>בבי</w:t>
      </w:r>
      <w:r w:rsidR="00336E98">
        <w:rPr>
          <w:rFonts w:hint="cs"/>
          <w:rtl/>
        </w:rPr>
        <w:t>ת הדין</w:t>
      </w:r>
      <w:r w:rsidR="00012276">
        <w:rPr>
          <w:rFonts w:hint="cs"/>
          <w:rtl/>
        </w:rPr>
        <w:t xml:space="preserve"> </w:t>
      </w:r>
      <w:r w:rsidR="000F4FE9">
        <w:rPr>
          <w:rFonts w:hint="cs"/>
          <w:rtl/>
        </w:rPr>
        <w:t xml:space="preserve">הרבני </w:t>
      </w:r>
      <w:r w:rsidR="00012276">
        <w:rPr>
          <w:rFonts w:hint="cs"/>
          <w:rtl/>
        </w:rPr>
        <w:t xml:space="preserve">בפתח תקווה. </w:t>
      </w:r>
      <w:r w:rsidR="00E015BF">
        <w:rPr>
          <w:rFonts w:hint="cs"/>
          <w:rtl/>
        </w:rPr>
        <w:t>הבקשה נדחתה</w:t>
      </w:r>
      <w:r w:rsidR="00494881">
        <w:rPr>
          <w:rFonts w:hint="cs"/>
          <w:rtl/>
        </w:rPr>
        <w:t xml:space="preserve"> ונקבע כי הסמכות מסורה לבית משפט זה</w:t>
      </w:r>
      <w:r w:rsidR="00E015BF">
        <w:rPr>
          <w:rFonts w:hint="cs"/>
          <w:rtl/>
        </w:rPr>
        <w:t>.</w:t>
      </w:r>
    </w:p>
    <w:p w:rsidR="00D477AF" w:rsidRDefault="00D477AF" w:rsidP="00D477AF">
      <w:pPr>
        <w:spacing w:before="100" w:beforeAutospacing="1" w:after="100" w:afterAutospacing="1" w:line="360" w:lineRule="auto"/>
        <w:ind w:left="1080" w:right="720"/>
        <w:contextualSpacing/>
        <w:jc w:val="both"/>
        <w:rPr>
          <w:rtl/>
        </w:rPr>
      </w:pPr>
    </w:p>
    <w:p w:rsidR="00336E98" w:rsidRPr="0026430B" w:rsidRDefault="00336E98" w:rsidP="00143D91">
      <w:pPr>
        <w:numPr>
          <w:ilvl w:val="0"/>
          <w:numId w:val="1"/>
        </w:numPr>
        <w:spacing w:before="100" w:beforeAutospacing="1" w:after="100" w:afterAutospacing="1" w:line="360" w:lineRule="auto"/>
        <w:ind w:left="1060"/>
        <w:contextualSpacing/>
        <w:jc w:val="both"/>
        <w:rPr>
          <w:b/>
          <w:bCs/>
          <w:rtl/>
        </w:rPr>
      </w:pPr>
      <w:r>
        <w:rPr>
          <w:rFonts w:hint="cs"/>
          <w:rtl/>
        </w:rPr>
        <w:lastRenderedPageBreak/>
        <w:t xml:space="preserve">להשלמת התמונה יצויין כי </w:t>
      </w:r>
      <w:r w:rsidR="00012276">
        <w:rPr>
          <w:rFonts w:hint="cs"/>
          <w:rtl/>
        </w:rPr>
        <w:t>האב הגיש בקשה לסעד דחוף בעניין מסגרת החינוך של הקטינה. שאר ענייני הקטינה מצויים בסמכות ביה"ד הרבני (ראו החלטה מיום 18.8.24 בהליך תל</w:t>
      </w:r>
      <w:r w:rsidR="00FA6684">
        <w:rPr>
          <w:rFonts w:hint="cs"/>
          <w:rtl/>
        </w:rPr>
        <w:t>ה</w:t>
      </w:r>
      <w:r w:rsidR="00012276">
        <w:rPr>
          <w:rFonts w:hint="cs"/>
          <w:rtl/>
        </w:rPr>
        <w:t>"מ 70696-07-24).</w:t>
      </w:r>
      <w:r w:rsidR="00494881">
        <w:rPr>
          <w:rFonts w:hint="cs"/>
          <w:rtl/>
        </w:rPr>
        <w:t xml:space="preserve"> בבקשה הנ"ל </w:t>
      </w:r>
      <w:r w:rsidR="00FA6684">
        <w:rPr>
          <w:rFonts w:hint="cs"/>
          <w:rtl/>
        </w:rPr>
        <w:t>הוזמן תסקיר.</w:t>
      </w:r>
      <w:r w:rsidR="004A6C18">
        <w:rPr>
          <w:rFonts w:hint="cs"/>
          <w:rtl/>
        </w:rPr>
        <w:t xml:space="preserve"> בתסקיר ציינה העו"ס לסדרי דין</w:t>
      </w:r>
      <w:r w:rsidR="00FA6684">
        <w:rPr>
          <w:rFonts w:hint="cs"/>
          <w:rtl/>
        </w:rPr>
        <w:t>,</w:t>
      </w:r>
      <w:r w:rsidR="004A6C18">
        <w:rPr>
          <w:rFonts w:hint="cs"/>
          <w:rtl/>
        </w:rPr>
        <w:t xml:space="preserve"> בין היתר</w:t>
      </w:r>
      <w:r w:rsidR="00FA6684">
        <w:rPr>
          <w:rFonts w:hint="cs"/>
          <w:rtl/>
        </w:rPr>
        <w:t>,</w:t>
      </w:r>
      <w:r w:rsidR="004A6C18">
        <w:rPr>
          <w:rFonts w:hint="cs"/>
          <w:rtl/>
        </w:rPr>
        <w:t xml:space="preserve"> כי כרגע מרכ</w:t>
      </w:r>
      <w:r w:rsidR="00FA6684">
        <w:rPr>
          <w:rFonts w:hint="cs"/>
          <w:rtl/>
        </w:rPr>
        <w:t xml:space="preserve">ז חיי הקטינה בעיר </w:t>
      </w:r>
      <w:r w:rsidR="00143D91">
        <w:rPr>
          <w:rFonts w:hint="cs"/>
          <w:rtl/>
        </w:rPr>
        <w:t>****</w:t>
      </w:r>
      <w:r>
        <w:rPr>
          <w:rFonts w:hint="cs"/>
          <w:rtl/>
        </w:rPr>
        <w:t>,</w:t>
      </w:r>
      <w:r w:rsidR="004A6C18">
        <w:rPr>
          <w:rFonts w:hint="cs"/>
          <w:rtl/>
        </w:rPr>
        <w:t xml:space="preserve"> אצל אמה</w:t>
      </w:r>
      <w:r>
        <w:rPr>
          <w:rFonts w:hint="cs"/>
          <w:rtl/>
        </w:rPr>
        <w:t>,</w:t>
      </w:r>
      <w:r w:rsidR="004A6C18">
        <w:rPr>
          <w:rFonts w:hint="cs"/>
          <w:rtl/>
        </w:rPr>
        <w:t xml:space="preserve"> וכי טרם נקבעו זמני שהות בין האב לקטינה.</w:t>
      </w:r>
      <w:r w:rsidR="00FA6684">
        <w:rPr>
          <w:rFonts w:hint="cs"/>
          <w:rtl/>
        </w:rPr>
        <w:t xml:space="preserve"> </w:t>
      </w:r>
      <w:r w:rsidR="004A6C18">
        <w:rPr>
          <w:rFonts w:hint="cs"/>
          <w:rtl/>
        </w:rPr>
        <w:t xml:space="preserve">הליך </w:t>
      </w:r>
      <w:r w:rsidR="00FA6684">
        <w:rPr>
          <w:rFonts w:hint="cs"/>
          <w:rtl/>
        </w:rPr>
        <w:t xml:space="preserve">זה </w:t>
      </w:r>
      <w:r w:rsidR="004A6C18">
        <w:rPr>
          <w:rFonts w:hint="cs"/>
          <w:rtl/>
        </w:rPr>
        <w:t>נסתיים ו</w:t>
      </w:r>
      <w:r>
        <w:rPr>
          <w:rFonts w:hint="cs"/>
          <w:rtl/>
        </w:rPr>
        <w:t xml:space="preserve">נקבע </w:t>
      </w:r>
      <w:r w:rsidR="004A6C18">
        <w:rPr>
          <w:rFonts w:hint="cs"/>
          <w:rtl/>
        </w:rPr>
        <w:t xml:space="preserve">כי הקטינה תירשם למסגרת חינוך בעיר </w:t>
      </w:r>
      <w:r w:rsidR="00143D91">
        <w:rPr>
          <w:rFonts w:hint="cs"/>
          <w:rtl/>
        </w:rPr>
        <w:t>****</w:t>
      </w:r>
      <w:r w:rsidR="004A6C18">
        <w:rPr>
          <w:rFonts w:hint="cs"/>
          <w:rtl/>
        </w:rPr>
        <w:t>, בהתאם להמלצת העו"ס</w:t>
      </w:r>
      <w:r w:rsidR="00494881">
        <w:rPr>
          <w:rFonts w:hint="cs"/>
          <w:rtl/>
        </w:rPr>
        <w:t xml:space="preserve"> (</w:t>
      </w:r>
      <w:r w:rsidR="004A6C18">
        <w:rPr>
          <w:rFonts w:hint="cs"/>
          <w:rtl/>
        </w:rPr>
        <w:t>ראו החלטה מיום 12.9.24</w:t>
      </w:r>
      <w:r w:rsidR="00494881">
        <w:rPr>
          <w:rFonts w:hint="cs"/>
          <w:rtl/>
        </w:rPr>
        <w:t>)</w:t>
      </w:r>
      <w:r w:rsidR="004A6C18">
        <w:rPr>
          <w:rFonts w:hint="cs"/>
          <w:rtl/>
        </w:rPr>
        <w:t xml:space="preserve">. </w:t>
      </w:r>
      <w:r w:rsidR="004A6C18" w:rsidRPr="0026430B">
        <w:rPr>
          <w:rFonts w:hint="cs"/>
          <w:b/>
          <w:bCs/>
          <w:rtl/>
        </w:rPr>
        <w:t>יתר ענייני הקטינה</w:t>
      </w:r>
      <w:r w:rsidRPr="0026430B">
        <w:rPr>
          <w:rFonts w:hint="cs"/>
          <w:b/>
          <w:bCs/>
          <w:rtl/>
        </w:rPr>
        <w:t>,</w:t>
      </w:r>
      <w:r w:rsidR="004A6C18" w:rsidRPr="0026430B">
        <w:rPr>
          <w:rFonts w:hint="cs"/>
          <w:b/>
          <w:bCs/>
          <w:rtl/>
        </w:rPr>
        <w:t xml:space="preserve"> לרבות </w:t>
      </w:r>
      <w:r w:rsidR="00FA6684" w:rsidRPr="0026430B">
        <w:rPr>
          <w:rFonts w:hint="cs"/>
          <w:b/>
          <w:bCs/>
          <w:rtl/>
        </w:rPr>
        <w:t>המשך ההתנהלות ב</w:t>
      </w:r>
      <w:r w:rsidR="004A6C18" w:rsidRPr="0026430B">
        <w:rPr>
          <w:rFonts w:hint="cs"/>
          <w:b/>
          <w:bCs/>
          <w:rtl/>
        </w:rPr>
        <w:t>עניין מסגרת החינוך, יידונו</w:t>
      </w:r>
      <w:r w:rsidRPr="0026430B">
        <w:rPr>
          <w:rFonts w:hint="cs"/>
          <w:b/>
          <w:bCs/>
          <w:rtl/>
        </w:rPr>
        <w:t>, כאמור,</w:t>
      </w:r>
      <w:r w:rsidR="004A6C18" w:rsidRPr="0026430B">
        <w:rPr>
          <w:rFonts w:hint="cs"/>
          <w:b/>
          <w:bCs/>
          <w:rtl/>
        </w:rPr>
        <w:t xml:space="preserve"> </w:t>
      </w:r>
      <w:r w:rsidRPr="0026430B">
        <w:rPr>
          <w:rFonts w:hint="cs"/>
          <w:b/>
          <w:bCs/>
          <w:rtl/>
        </w:rPr>
        <w:t>ב</w:t>
      </w:r>
      <w:r w:rsidR="004A6C18" w:rsidRPr="0026430B">
        <w:rPr>
          <w:rFonts w:hint="cs"/>
          <w:b/>
          <w:bCs/>
          <w:rtl/>
        </w:rPr>
        <w:t>פני ביה"ד הרבני</w:t>
      </w:r>
      <w:r w:rsidRPr="0026430B">
        <w:rPr>
          <w:rFonts w:hint="cs"/>
          <w:b/>
          <w:bCs/>
          <w:rtl/>
        </w:rPr>
        <w:t xml:space="preserve"> הנכבד.</w:t>
      </w:r>
    </w:p>
    <w:p w:rsidR="00FA6684" w:rsidRDefault="00FA6684" w:rsidP="00336E98">
      <w:pPr>
        <w:spacing w:before="100" w:beforeAutospacing="1" w:after="100" w:afterAutospacing="1" w:line="360" w:lineRule="auto"/>
        <w:ind w:left="1060"/>
        <w:contextualSpacing/>
        <w:jc w:val="both"/>
        <w:rPr>
          <w:rtl/>
        </w:rPr>
      </w:pPr>
    </w:p>
    <w:p w:rsidR="00494881" w:rsidRDefault="00494881" w:rsidP="00336E98">
      <w:pPr>
        <w:spacing w:before="100" w:beforeAutospacing="1" w:after="100" w:afterAutospacing="1" w:line="360" w:lineRule="auto"/>
        <w:ind w:left="1060"/>
        <w:contextualSpacing/>
        <w:jc w:val="both"/>
        <w:rPr>
          <w:rtl/>
        </w:rPr>
      </w:pPr>
    </w:p>
    <w:p w:rsidR="00E64ACF" w:rsidRDefault="00E64ACF" w:rsidP="00C14A68">
      <w:pPr>
        <w:spacing w:before="100" w:beforeAutospacing="1" w:after="100" w:afterAutospacing="1" w:line="360" w:lineRule="auto"/>
        <w:ind w:right="720"/>
        <w:contextualSpacing/>
        <w:jc w:val="both"/>
        <w:rPr>
          <w:b/>
          <w:bCs/>
          <w:u w:val="single"/>
          <w:rtl/>
        </w:rPr>
      </w:pPr>
      <w:r>
        <w:rPr>
          <w:b/>
          <w:bCs/>
          <w:u w:val="single"/>
          <w:rtl/>
        </w:rPr>
        <w:t>טענות הצדדים</w:t>
      </w:r>
    </w:p>
    <w:p w:rsidR="00E64ACF" w:rsidRDefault="00E64ACF" w:rsidP="00C14A68">
      <w:pPr>
        <w:spacing w:before="100" w:beforeAutospacing="1" w:after="100" w:afterAutospacing="1" w:line="360" w:lineRule="auto"/>
        <w:ind w:right="720"/>
        <w:contextualSpacing/>
        <w:jc w:val="both"/>
        <w:rPr>
          <w:b/>
          <w:bCs/>
          <w:u w:val="single"/>
          <w:rtl/>
        </w:rPr>
      </w:pPr>
    </w:p>
    <w:p w:rsidR="00E64ACF" w:rsidRDefault="00E64ACF" w:rsidP="00336E98">
      <w:pPr>
        <w:numPr>
          <w:ilvl w:val="0"/>
          <w:numId w:val="1"/>
        </w:numPr>
        <w:spacing w:before="100" w:beforeAutospacing="1" w:after="100" w:afterAutospacing="1" w:line="360" w:lineRule="auto"/>
        <w:contextualSpacing/>
        <w:jc w:val="both"/>
        <w:rPr>
          <w:rtl/>
        </w:rPr>
      </w:pPr>
      <w:r>
        <w:rPr>
          <w:rtl/>
        </w:rPr>
        <w:t>לטענת המבקש</w:t>
      </w:r>
      <w:r w:rsidR="00336E98">
        <w:rPr>
          <w:rFonts w:hint="cs"/>
          <w:rtl/>
        </w:rPr>
        <w:t>,</w:t>
      </w:r>
      <w:r>
        <w:rPr>
          <w:rtl/>
        </w:rPr>
        <w:t xml:space="preserve"> בין הצדדים </w:t>
      </w:r>
      <w:r w:rsidRPr="0094124A">
        <w:rPr>
          <w:rtl/>
        </w:rPr>
        <w:t>ארע קרע</w:t>
      </w:r>
      <w:r w:rsidR="00336E98">
        <w:rPr>
          <w:rFonts w:hint="cs"/>
          <w:rtl/>
        </w:rPr>
        <w:t>.</w:t>
      </w:r>
      <w:r w:rsidRPr="0094124A">
        <w:rPr>
          <w:rtl/>
        </w:rPr>
        <w:t xml:space="preserve"> מערכת היחסים הזוגית ביניהם נסתיימה והם אינם מתגוררים </w:t>
      </w:r>
      <w:r w:rsidR="00336E98">
        <w:rPr>
          <w:rFonts w:hint="cs"/>
          <w:rtl/>
        </w:rPr>
        <w:t xml:space="preserve">עוד </w:t>
      </w:r>
      <w:r w:rsidRPr="0094124A">
        <w:rPr>
          <w:rtl/>
        </w:rPr>
        <w:t>יחד.</w:t>
      </w:r>
    </w:p>
    <w:p w:rsidR="00E64ACF" w:rsidRDefault="00E64ACF" w:rsidP="00C14A68">
      <w:pPr>
        <w:spacing w:before="100" w:beforeAutospacing="1" w:after="100" w:afterAutospacing="1" w:line="360" w:lineRule="auto"/>
        <w:ind w:left="1080"/>
        <w:contextualSpacing/>
        <w:jc w:val="both"/>
        <w:rPr>
          <w:rtl/>
        </w:rPr>
      </w:pPr>
    </w:p>
    <w:p w:rsidR="00E64ACF" w:rsidRDefault="00E64ACF" w:rsidP="00143D91">
      <w:pPr>
        <w:numPr>
          <w:ilvl w:val="0"/>
          <w:numId w:val="1"/>
        </w:numPr>
        <w:spacing w:before="100" w:beforeAutospacing="1" w:after="100" w:afterAutospacing="1" w:line="360" w:lineRule="auto"/>
        <w:contextualSpacing/>
        <w:jc w:val="both"/>
      </w:pPr>
      <w:r>
        <w:rPr>
          <w:rtl/>
        </w:rPr>
        <w:t xml:space="preserve">לטענת </w:t>
      </w:r>
      <w:r w:rsidR="0094124A">
        <w:rPr>
          <w:rFonts w:hint="cs"/>
          <w:rtl/>
        </w:rPr>
        <w:t>האב</w:t>
      </w:r>
      <w:r>
        <w:rPr>
          <w:rtl/>
        </w:rPr>
        <w:t xml:space="preserve">, </w:t>
      </w:r>
      <w:r w:rsidR="0094124A">
        <w:rPr>
          <w:rFonts w:hint="cs"/>
          <w:rtl/>
        </w:rPr>
        <w:t>הצדדים ה</w:t>
      </w:r>
      <w:r w:rsidR="00F457AF">
        <w:rPr>
          <w:rFonts w:hint="cs"/>
          <w:rtl/>
        </w:rPr>
        <w:t xml:space="preserve">תגוררו בעבר </w:t>
      </w:r>
      <w:r w:rsidR="00143D91">
        <w:rPr>
          <w:rFonts w:hint="cs"/>
          <w:rtl/>
        </w:rPr>
        <w:t>ב-****</w:t>
      </w:r>
      <w:r w:rsidR="00D477AF">
        <w:rPr>
          <w:rFonts w:hint="cs"/>
          <w:rtl/>
        </w:rPr>
        <w:t>.</w:t>
      </w:r>
      <w:r w:rsidR="00F457AF">
        <w:rPr>
          <w:rFonts w:hint="cs"/>
          <w:rtl/>
        </w:rPr>
        <w:t xml:space="preserve"> כיום ה</w:t>
      </w:r>
      <w:r w:rsidR="00336E98">
        <w:rPr>
          <w:rFonts w:hint="cs"/>
          <w:rtl/>
        </w:rPr>
        <w:t>ו</w:t>
      </w:r>
      <w:r w:rsidR="00F457AF">
        <w:rPr>
          <w:rFonts w:hint="cs"/>
          <w:rtl/>
        </w:rPr>
        <w:t xml:space="preserve">א שוכר דירה </w:t>
      </w:r>
      <w:r w:rsidR="00143D91">
        <w:rPr>
          <w:rFonts w:hint="cs"/>
          <w:rtl/>
        </w:rPr>
        <w:t xml:space="preserve">ב-**** </w:t>
      </w:r>
      <w:r w:rsidR="00F457AF">
        <w:rPr>
          <w:rFonts w:hint="cs"/>
          <w:rtl/>
        </w:rPr>
        <w:t>והאם עבר</w:t>
      </w:r>
      <w:r w:rsidR="00D477AF">
        <w:rPr>
          <w:rFonts w:hint="cs"/>
          <w:rtl/>
        </w:rPr>
        <w:t>ה</w:t>
      </w:r>
      <w:r w:rsidR="00F457AF">
        <w:rPr>
          <w:rFonts w:hint="cs"/>
          <w:rtl/>
        </w:rPr>
        <w:t xml:space="preserve"> להתגורר אצל הוריה </w:t>
      </w:r>
      <w:r w:rsidR="00143D91">
        <w:rPr>
          <w:rFonts w:hint="cs"/>
          <w:rtl/>
        </w:rPr>
        <w:t>ב-****</w:t>
      </w:r>
      <w:r w:rsidR="00F457AF">
        <w:rPr>
          <w:rFonts w:hint="cs"/>
          <w:rtl/>
        </w:rPr>
        <w:t xml:space="preserve">. </w:t>
      </w:r>
    </w:p>
    <w:p w:rsidR="00E64ACF" w:rsidRPr="00F457AF" w:rsidRDefault="00E64ACF" w:rsidP="00C14A68">
      <w:pPr>
        <w:spacing w:before="100" w:beforeAutospacing="1" w:after="100" w:afterAutospacing="1" w:line="360" w:lineRule="auto"/>
        <w:ind w:left="1080"/>
        <w:contextualSpacing/>
        <w:jc w:val="both"/>
      </w:pPr>
    </w:p>
    <w:p w:rsidR="00E64ACF" w:rsidRDefault="00F457AF" w:rsidP="00D477AF">
      <w:pPr>
        <w:numPr>
          <w:ilvl w:val="0"/>
          <w:numId w:val="1"/>
        </w:numPr>
        <w:spacing w:before="100" w:beforeAutospacing="1" w:after="100" w:afterAutospacing="1" w:line="360" w:lineRule="auto"/>
        <w:contextualSpacing/>
        <w:jc w:val="both"/>
        <w:rPr>
          <w:rtl/>
        </w:rPr>
      </w:pPr>
      <w:r>
        <w:rPr>
          <w:rFonts w:hint="cs"/>
          <w:rtl/>
        </w:rPr>
        <w:t>האב מעוניין בזמני שהות שוויוניים עם הקטינה.</w:t>
      </w:r>
      <w:r w:rsidR="003739A2">
        <w:rPr>
          <w:rFonts w:hint="cs"/>
          <w:rtl/>
        </w:rPr>
        <w:t xml:space="preserve"> האב טוען כי הוא נושא בעין בהוצאות רבות עבור הילדה.</w:t>
      </w:r>
      <w:r>
        <w:rPr>
          <w:rFonts w:hint="cs"/>
          <w:rtl/>
        </w:rPr>
        <w:t xml:space="preserve"> </w:t>
      </w:r>
    </w:p>
    <w:p w:rsidR="00E64ACF" w:rsidRDefault="00E64ACF" w:rsidP="00C14A68">
      <w:pPr>
        <w:spacing w:before="100" w:beforeAutospacing="1" w:after="100" w:afterAutospacing="1" w:line="360" w:lineRule="auto"/>
        <w:contextualSpacing/>
        <w:jc w:val="both"/>
      </w:pPr>
      <w:r>
        <w:rPr>
          <w:rtl/>
        </w:rPr>
        <w:t xml:space="preserve"> </w:t>
      </w:r>
    </w:p>
    <w:p w:rsidR="00107BBF" w:rsidRDefault="004A6C18" w:rsidP="00143D91">
      <w:pPr>
        <w:numPr>
          <w:ilvl w:val="0"/>
          <w:numId w:val="1"/>
        </w:numPr>
        <w:spacing w:before="100" w:beforeAutospacing="1" w:after="100" w:afterAutospacing="1" w:line="360" w:lineRule="auto"/>
        <w:contextualSpacing/>
        <w:jc w:val="both"/>
      </w:pPr>
      <w:r>
        <w:rPr>
          <w:rtl/>
        </w:rPr>
        <w:lastRenderedPageBreak/>
        <w:t>לטענת</w:t>
      </w:r>
      <w:r>
        <w:rPr>
          <w:rFonts w:hint="cs"/>
          <w:rtl/>
        </w:rPr>
        <w:t>ו</w:t>
      </w:r>
      <w:r w:rsidR="00336E98">
        <w:rPr>
          <w:rFonts w:hint="cs"/>
          <w:rtl/>
        </w:rPr>
        <w:t>,</w:t>
      </w:r>
      <w:r>
        <w:rPr>
          <w:rFonts w:hint="cs"/>
          <w:rtl/>
        </w:rPr>
        <w:t xml:space="preserve"> </w:t>
      </w:r>
      <w:r w:rsidR="00345FFF">
        <w:rPr>
          <w:rFonts w:hint="cs"/>
          <w:rtl/>
        </w:rPr>
        <w:t>הוא</w:t>
      </w:r>
      <w:r w:rsidR="00D477AF">
        <w:rPr>
          <w:rFonts w:hint="cs"/>
          <w:rtl/>
        </w:rPr>
        <w:t xml:space="preserve"> </w:t>
      </w:r>
      <w:r w:rsidR="003F3DCF">
        <w:rPr>
          <w:rFonts w:hint="cs"/>
          <w:rtl/>
        </w:rPr>
        <w:t>עובד כ</w:t>
      </w:r>
      <w:r w:rsidR="00143D91">
        <w:rPr>
          <w:rFonts w:hint="cs"/>
          <w:rtl/>
        </w:rPr>
        <w:t>-**** ב-****</w:t>
      </w:r>
      <w:r w:rsidR="003F3DCF">
        <w:rPr>
          <w:rFonts w:hint="cs"/>
          <w:rtl/>
        </w:rPr>
        <w:t>.</w:t>
      </w:r>
      <w:r w:rsidR="00345FFF">
        <w:rPr>
          <w:rFonts w:hint="cs"/>
          <w:rtl/>
        </w:rPr>
        <w:t xml:space="preserve"> משכ</w:t>
      </w:r>
      <w:r w:rsidR="00D477AF">
        <w:rPr>
          <w:rFonts w:hint="cs"/>
          <w:rtl/>
        </w:rPr>
        <w:t>ו</w:t>
      </w:r>
      <w:r w:rsidR="00345FFF">
        <w:rPr>
          <w:rFonts w:hint="cs"/>
          <w:rtl/>
        </w:rPr>
        <w:t>רתו הממוצעת עומדת ע"ס של כ</w:t>
      </w:r>
      <w:r w:rsidR="00336E98">
        <w:rPr>
          <w:rFonts w:hint="cs"/>
          <w:rtl/>
        </w:rPr>
        <w:t xml:space="preserve"> </w:t>
      </w:r>
      <w:r w:rsidR="00345FFF">
        <w:rPr>
          <w:rFonts w:hint="cs"/>
          <w:rtl/>
        </w:rPr>
        <w:t>-</w:t>
      </w:r>
      <w:r w:rsidR="00336E98">
        <w:rPr>
          <w:rFonts w:hint="cs"/>
          <w:rtl/>
        </w:rPr>
        <w:t xml:space="preserve"> </w:t>
      </w:r>
      <w:r w:rsidR="00345FFF">
        <w:rPr>
          <w:rFonts w:hint="cs"/>
          <w:rtl/>
        </w:rPr>
        <w:t>7,500 ₪ נטו בחודש. לטענתו</w:t>
      </w:r>
      <w:r w:rsidR="00D477AF">
        <w:rPr>
          <w:rFonts w:hint="cs"/>
          <w:rtl/>
        </w:rPr>
        <w:t>,</w:t>
      </w:r>
      <w:r w:rsidR="00345FFF">
        <w:rPr>
          <w:rFonts w:hint="cs"/>
          <w:rtl/>
        </w:rPr>
        <w:t xml:space="preserve"> האם עובדת </w:t>
      </w:r>
      <w:r w:rsidR="00143D91">
        <w:rPr>
          <w:rFonts w:hint="cs"/>
          <w:rtl/>
        </w:rPr>
        <w:t>כ-****</w:t>
      </w:r>
      <w:r w:rsidR="00336E98">
        <w:rPr>
          <w:rFonts w:hint="cs"/>
          <w:rtl/>
        </w:rPr>
        <w:t xml:space="preserve"> </w:t>
      </w:r>
      <w:r w:rsidR="00143D91">
        <w:rPr>
          <w:rFonts w:hint="cs"/>
          <w:rtl/>
        </w:rPr>
        <w:t>ב-****</w:t>
      </w:r>
      <w:r w:rsidR="00336E98">
        <w:rPr>
          <w:rFonts w:hint="cs"/>
          <w:rtl/>
        </w:rPr>
        <w:t>,</w:t>
      </w:r>
      <w:r w:rsidR="00345FFF">
        <w:rPr>
          <w:rFonts w:hint="cs"/>
          <w:rtl/>
        </w:rPr>
        <w:t xml:space="preserve"> ושכרה עומד ע"ס של</w:t>
      </w:r>
      <w:r w:rsidR="00D931D1">
        <w:rPr>
          <w:rFonts w:hint="cs"/>
          <w:rtl/>
        </w:rPr>
        <w:t xml:space="preserve"> כ -</w:t>
      </w:r>
      <w:r w:rsidR="00345FFF">
        <w:rPr>
          <w:rFonts w:hint="cs"/>
          <w:rtl/>
        </w:rPr>
        <w:t xml:space="preserve"> 6,000 ₪ נטו בחודש (</w:t>
      </w:r>
      <w:r w:rsidR="00494881">
        <w:rPr>
          <w:rFonts w:hint="cs"/>
          <w:rtl/>
        </w:rPr>
        <w:t xml:space="preserve">נטען כי </w:t>
      </w:r>
      <w:r w:rsidR="00D477AF">
        <w:rPr>
          <w:rFonts w:hint="cs"/>
          <w:rtl/>
        </w:rPr>
        <w:t>כך הצהירה בתביעת הגירושין בבי</w:t>
      </w:r>
      <w:r w:rsidR="00345FFF">
        <w:rPr>
          <w:rFonts w:hint="cs"/>
          <w:rtl/>
        </w:rPr>
        <w:t>ה"ד הרבני).</w:t>
      </w:r>
      <w:r>
        <w:rPr>
          <w:rFonts w:hint="cs"/>
          <w:rtl/>
        </w:rPr>
        <w:t xml:space="preserve"> </w:t>
      </w:r>
    </w:p>
    <w:p w:rsidR="00107BBF" w:rsidRPr="00D477AF" w:rsidRDefault="00107BBF" w:rsidP="00107BBF">
      <w:pPr>
        <w:rPr>
          <w:rtl/>
        </w:rPr>
      </w:pPr>
    </w:p>
    <w:p w:rsidR="00E64ACF" w:rsidRDefault="00107BBF" w:rsidP="00143D91">
      <w:pPr>
        <w:numPr>
          <w:ilvl w:val="0"/>
          <w:numId w:val="1"/>
        </w:numPr>
        <w:spacing w:before="100" w:beforeAutospacing="1" w:after="100" w:afterAutospacing="1" w:line="360" w:lineRule="auto"/>
        <w:contextualSpacing/>
        <w:jc w:val="both"/>
      </w:pPr>
      <w:r>
        <w:rPr>
          <w:rFonts w:hint="cs"/>
          <w:rtl/>
        </w:rPr>
        <w:t xml:space="preserve">האב מתגורר בדירה שכורה </w:t>
      </w:r>
      <w:r w:rsidR="00143D91">
        <w:rPr>
          <w:rFonts w:hint="cs"/>
          <w:rtl/>
        </w:rPr>
        <w:t>ב-****</w:t>
      </w:r>
      <w:r w:rsidR="00D477AF">
        <w:rPr>
          <w:rFonts w:hint="cs"/>
          <w:rtl/>
        </w:rPr>
        <w:t xml:space="preserve"> ומשלם שכר דירה בסך</w:t>
      </w:r>
      <w:r>
        <w:rPr>
          <w:rFonts w:hint="cs"/>
          <w:rtl/>
        </w:rPr>
        <w:t xml:space="preserve"> של 3,650 ₪ בחודש.</w:t>
      </w:r>
    </w:p>
    <w:p w:rsidR="00E64ACF" w:rsidRPr="00D477AF" w:rsidRDefault="00E64ACF" w:rsidP="00B811F6">
      <w:pPr>
        <w:spacing w:before="100" w:beforeAutospacing="1" w:after="100" w:afterAutospacing="1" w:line="360" w:lineRule="auto"/>
        <w:ind w:left="1077"/>
        <w:contextualSpacing/>
        <w:jc w:val="both"/>
      </w:pPr>
    </w:p>
    <w:p w:rsidR="00E64ACF" w:rsidRDefault="00E64ACF" w:rsidP="00B811F6">
      <w:pPr>
        <w:numPr>
          <w:ilvl w:val="0"/>
          <w:numId w:val="1"/>
        </w:numPr>
        <w:spacing w:before="100" w:beforeAutospacing="1" w:after="100" w:afterAutospacing="1" w:line="360" w:lineRule="auto"/>
        <w:ind w:left="1077"/>
        <w:contextualSpacing/>
        <w:jc w:val="both"/>
      </w:pPr>
      <w:r>
        <w:rPr>
          <w:rtl/>
        </w:rPr>
        <w:t>צרכיה</w:t>
      </w:r>
      <w:r w:rsidR="004A6C18">
        <w:rPr>
          <w:rtl/>
        </w:rPr>
        <w:t xml:space="preserve"> הבסיסיים של הקטינ</w:t>
      </w:r>
      <w:r w:rsidR="004A6C18">
        <w:rPr>
          <w:rFonts w:hint="cs"/>
          <w:rtl/>
        </w:rPr>
        <w:t>ה</w:t>
      </w:r>
      <w:r>
        <w:rPr>
          <w:rtl/>
        </w:rPr>
        <w:t xml:space="preserve"> הועמדו בבקשה למזונות זמניים על סך של </w:t>
      </w:r>
      <w:r w:rsidR="004A6C18">
        <w:rPr>
          <w:rFonts w:hint="cs"/>
          <w:rtl/>
        </w:rPr>
        <w:t>כ</w:t>
      </w:r>
      <w:r w:rsidR="00D931D1">
        <w:rPr>
          <w:rFonts w:hint="cs"/>
          <w:rtl/>
        </w:rPr>
        <w:t xml:space="preserve"> </w:t>
      </w:r>
      <w:r w:rsidR="004A6C18">
        <w:rPr>
          <w:rFonts w:hint="cs"/>
          <w:rtl/>
        </w:rPr>
        <w:t>-</w:t>
      </w:r>
      <w:r w:rsidR="00D931D1">
        <w:rPr>
          <w:rFonts w:hint="cs"/>
          <w:rtl/>
        </w:rPr>
        <w:t xml:space="preserve"> </w:t>
      </w:r>
      <w:r w:rsidR="004A6C18">
        <w:rPr>
          <w:rFonts w:hint="cs"/>
          <w:rtl/>
        </w:rPr>
        <w:t>2</w:t>
      </w:r>
      <w:r w:rsidR="00345FFF">
        <w:rPr>
          <w:rFonts w:hint="cs"/>
          <w:rtl/>
        </w:rPr>
        <w:t xml:space="preserve">,000 ₪ </w:t>
      </w:r>
      <w:r>
        <w:rPr>
          <w:rtl/>
        </w:rPr>
        <w:t xml:space="preserve"> בחודש.</w:t>
      </w:r>
      <w:r w:rsidR="00345FFF">
        <w:rPr>
          <w:rFonts w:hint="cs"/>
          <w:rtl/>
        </w:rPr>
        <w:t xml:space="preserve"> האב ציין כי ההוצאות שאינן תלויות שהות הן בסך של</w:t>
      </w:r>
      <w:r w:rsidR="00D931D1">
        <w:rPr>
          <w:rFonts w:hint="cs"/>
          <w:rtl/>
        </w:rPr>
        <w:t xml:space="preserve"> כ -</w:t>
      </w:r>
      <w:r w:rsidR="00345FFF">
        <w:rPr>
          <w:rFonts w:hint="cs"/>
          <w:rtl/>
        </w:rPr>
        <w:t xml:space="preserve"> 1,500 ₪ </w:t>
      </w:r>
      <w:r w:rsidR="00D931D1">
        <w:rPr>
          <w:rFonts w:hint="cs"/>
          <w:rtl/>
        </w:rPr>
        <w:t>ב</w:t>
      </w:r>
      <w:r w:rsidR="00345FFF">
        <w:rPr>
          <w:rFonts w:hint="cs"/>
          <w:rtl/>
        </w:rPr>
        <w:t>חודש.</w:t>
      </w:r>
    </w:p>
    <w:p w:rsidR="00CC5CE1" w:rsidRDefault="00CC5CE1" w:rsidP="00CC5CE1">
      <w:pPr>
        <w:pStyle w:val="ad"/>
        <w:spacing w:before="100" w:beforeAutospacing="1" w:after="100" w:afterAutospacing="1" w:line="360" w:lineRule="auto"/>
        <w:ind w:left="1077"/>
        <w:jc w:val="both"/>
      </w:pPr>
    </w:p>
    <w:p w:rsidR="00D931D1" w:rsidRDefault="004F3C00" w:rsidP="00B811F6">
      <w:pPr>
        <w:pStyle w:val="ad"/>
        <w:numPr>
          <w:ilvl w:val="0"/>
          <w:numId w:val="1"/>
        </w:numPr>
        <w:spacing w:before="100" w:beforeAutospacing="1" w:after="100" w:afterAutospacing="1" w:line="360" w:lineRule="auto"/>
        <w:ind w:left="1077"/>
        <w:jc w:val="both"/>
      </w:pPr>
      <w:r>
        <w:rPr>
          <w:rFonts w:hint="cs"/>
          <w:rtl/>
        </w:rPr>
        <w:t>האב מבקש להעמיד את חיובו במזונות ע"ס</w:t>
      </w:r>
      <w:r w:rsidR="00D931D1">
        <w:rPr>
          <w:rFonts w:hint="cs"/>
          <w:rtl/>
        </w:rPr>
        <w:t xml:space="preserve"> של</w:t>
      </w:r>
      <w:r>
        <w:rPr>
          <w:rFonts w:hint="cs"/>
          <w:rtl/>
        </w:rPr>
        <w:t xml:space="preserve"> 600 ₪ </w:t>
      </w:r>
      <w:r w:rsidR="00D931D1">
        <w:rPr>
          <w:rFonts w:hint="cs"/>
          <w:rtl/>
        </w:rPr>
        <w:t>ב</w:t>
      </w:r>
      <w:r>
        <w:rPr>
          <w:rFonts w:hint="cs"/>
          <w:rtl/>
        </w:rPr>
        <w:t xml:space="preserve">חודש </w:t>
      </w:r>
      <w:r w:rsidR="00D20A30">
        <w:rPr>
          <w:rFonts w:hint="cs"/>
          <w:rtl/>
        </w:rPr>
        <w:t>בלבד</w:t>
      </w:r>
      <w:r w:rsidR="00D931D1">
        <w:rPr>
          <w:rFonts w:hint="cs"/>
          <w:rtl/>
        </w:rPr>
        <w:t>,</w:t>
      </w:r>
      <w:r w:rsidR="00D20A30">
        <w:rPr>
          <w:rFonts w:hint="cs"/>
          <w:rtl/>
        </w:rPr>
        <w:t xml:space="preserve"> </w:t>
      </w:r>
      <w:r>
        <w:rPr>
          <w:rFonts w:hint="cs"/>
          <w:rtl/>
        </w:rPr>
        <w:t>עד להכרעה בהליך העיקרי</w:t>
      </w:r>
      <w:r w:rsidR="00D931D1">
        <w:rPr>
          <w:rFonts w:hint="cs"/>
          <w:rtl/>
        </w:rPr>
        <w:t>, וזאת</w:t>
      </w:r>
      <w:r>
        <w:rPr>
          <w:rFonts w:hint="cs"/>
          <w:rtl/>
        </w:rPr>
        <w:t xml:space="preserve"> נוכח השתכרותו</w:t>
      </w:r>
      <w:r w:rsidR="00D20A30">
        <w:rPr>
          <w:rFonts w:hint="cs"/>
          <w:rtl/>
        </w:rPr>
        <w:t xml:space="preserve">, </w:t>
      </w:r>
      <w:r>
        <w:rPr>
          <w:rFonts w:hint="cs"/>
          <w:rtl/>
        </w:rPr>
        <w:t>הכנסתו הפנויה וזמני השהות עם הקטינה. כמו כן</w:t>
      </w:r>
      <w:r w:rsidR="00494881">
        <w:rPr>
          <w:rFonts w:hint="cs"/>
          <w:rtl/>
        </w:rPr>
        <w:t xml:space="preserve"> טוען</w:t>
      </w:r>
      <w:r>
        <w:rPr>
          <w:rFonts w:hint="cs"/>
          <w:rtl/>
        </w:rPr>
        <w:t xml:space="preserve"> האב כי האם מתגוררת עם הוריה ולכן</w:t>
      </w:r>
      <w:r w:rsidR="00D931D1">
        <w:rPr>
          <w:rFonts w:hint="cs"/>
          <w:rtl/>
        </w:rPr>
        <w:t xml:space="preserve"> אינה נדרשת לה</w:t>
      </w:r>
      <w:r>
        <w:rPr>
          <w:rFonts w:hint="cs"/>
          <w:rtl/>
        </w:rPr>
        <w:t>וצאות מדור</w:t>
      </w:r>
      <w:r w:rsidR="00D931D1">
        <w:rPr>
          <w:rFonts w:hint="cs"/>
          <w:rtl/>
        </w:rPr>
        <w:t>.</w:t>
      </w:r>
    </w:p>
    <w:p w:rsidR="00E64ACF" w:rsidRDefault="00494881" w:rsidP="00B811F6">
      <w:pPr>
        <w:pStyle w:val="ad"/>
        <w:spacing w:before="100" w:beforeAutospacing="1" w:after="100" w:afterAutospacing="1" w:line="360" w:lineRule="auto"/>
        <w:ind w:left="1077"/>
        <w:jc w:val="both"/>
        <w:rPr>
          <w:rtl/>
        </w:rPr>
      </w:pPr>
      <w:r>
        <w:rPr>
          <w:rFonts w:hint="cs"/>
          <w:rtl/>
        </w:rPr>
        <w:t>האב עתר כי הצדדים יישאו בהוצאות החינוך והר</w:t>
      </w:r>
      <w:r w:rsidR="00356B71">
        <w:rPr>
          <w:rFonts w:hint="cs"/>
          <w:rtl/>
        </w:rPr>
        <w:t>פ</w:t>
      </w:r>
      <w:r>
        <w:rPr>
          <w:rFonts w:hint="cs"/>
          <w:rtl/>
        </w:rPr>
        <w:t>ואה בחלקים שווים.</w:t>
      </w:r>
    </w:p>
    <w:p w:rsidR="00356B71" w:rsidRDefault="00356B71" w:rsidP="0026430B">
      <w:pPr>
        <w:numPr>
          <w:ilvl w:val="0"/>
          <w:numId w:val="1"/>
        </w:numPr>
        <w:spacing w:before="100" w:beforeAutospacing="1" w:after="100" w:afterAutospacing="1" w:line="360" w:lineRule="auto"/>
        <w:contextualSpacing/>
        <w:jc w:val="both"/>
      </w:pPr>
      <w:r>
        <w:rPr>
          <w:rFonts w:hint="cs"/>
          <w:rtl/>
        </w:rPr>
        <w:t>האם טוענת כי הצדדים נ</w:t>
      </w:r>
      <w:r w:rsidR="0026430B">
        <w:rPr>
          <w:rFonts w:hint="cs"/>
          <w:rtl/>
        </w:rPr>
        <w:t>פ</w:t>
      </w:r>
      <w:r>
        <w:rPr>
          <w:rFonts w:hint="cs"/>
          <w:rtl/>
        </w:rPr>
        <w:t xml:space="preserve">רדו בחודש יוני 2024, בעיקר בשל בעית התמכרות </w:t>
      </w:r>
      <w:r w:rsidR="0026430B">
        <w:rPr>
          <w:rFonts w:hint="cs"/>
          <w:rtl/>
        </w:rPr>
        <w:t xml:space="preserve">קשה </w:t>
      </w:r>
      <w:r>
        <w:rPr>
          <w:rFonts w:hint="cs"/>
          <w:rtl/>
        </w:rPr>
        <w:t xml:space="preserve">להימורים של האב. </w:t>
      </w:r>
    </w:p>
    <w:p w:rsidR="007C5778" w:rsidRDefault="007C5778" w:rsidP="007C5778">
      <w:pPr>
        <w:spacing w:before="100" w:beforeAutospacing="1" w:after="100" w:afterAutospacing="1" w:line="360" w:lineRule="auto"/>
        <w:ind w:left="1080"/>
        <w:contextualSpacing/>
        <w:jc w:val="both"/>
      </w:pPr>
    </w:p>
    <w:p w:rsidR="00356B71" w:rsidRDefault="00356B71" w:rsidP="0026430B">
      <w:pPr>
        <w:numPr>
          <w:ilvl w:val="0"/>
          <w:numId w:val="1"/>
        </w:numPr>
        <w:spacing w:before="100" w:beforeAutospacing="1" w:after="100" w:afterAutospacing="1" w:line="360" w:lineRule="auto"/>
        <w:contextualSpacing/>
        <w:jc w:val="both"/>
      </w:pPr>
      <w:r>
        <w:rPr>
          <w:rFonts w:hint="cs"/>
          <w:rtl/>
        </w:rPr>
        <w:lastRenderedPageBreak/>
        <w:t>האם טוענת כי האב אינו יציב, זמני השהות שלו עם הקטינה היו מצומצמים ובל</w:t>
      </w:r>
      <w:r w:rsidR="0026430B">
        <w:rPr>
          <w:rFonts w:hint="cs"/>
          <w:rtl/>
        </w:rPr>
        <w:t>ת</w:t>
      </w:r>
      <w:r>
        <w:rPr>
          <w:rFonts w:hint="cs"/>
          <w:rtl/>
        </w:rPr>
        <w:t xml:space="preserve">י קבועים. </w:t>
      </w:r>
      <w:r w:rsidR="0026430B">
        <w:rPr>
          <w:rFonts w:hint="cs"/>
          <w:rtl/>
        </w:rPr>
        <w:t xml:space="preserve">האם </w:t>
      </w:r>
      <w:r>
        <w:rPr>
          <w:rFonts w:hint="cs"/>
          <w:rtl/>
        </w:rPr>
        <w:t>טוענת כי כל נטל גידול הקטינה</w:t>
      </w:r>
      <w:r w:rsidR="0026430B">
        <w:rPr>
          <w:rFonts w:hint="cs"/>
          <w:rtl/>
        </w:rPr>
        <w:t>,</w:t>
      </w:r>
      <w:r>
        <w:rPr>
          <w:rFonts w:hint="cs"/>
          <w:rtl/>
        </w:rPr>
        <w:t xml:space="preserve"> </w:t>
      </w:r>
      <w:r w:rsidR="00DA1534">
        <w:rPr>
          <w:rFonts w:hint="cs"/>
          <w:rtl/>
        </w:rPr>
        <w:t>לרבות כלל הקניות עבור צרכיה</w:t>
      </w:r>
      <w:r w:rsidR="0026430B">
        <w:rPr>
          <w:rFonts w:hint="cs"/>
          <w:rtl/>
        </w:rPr>
        <w:t xml:space="preserve">, </w:t>
      </w:r>
      <w:r>
        <w:rPr>
          <w:rFonts w:hint="cs"/>
          <w:rtl/>
        </w:rPr>
        <w:t>נופל על כת</w:t>
      </w:r>
      <w:r w:rsidR="0026430B">
        <w:rPr>
          <w:rFonts w:hint="cs"/>
          <w:rtl/>
        </w:rPr>
        <w:t>פ</w:t>
      </w:r>
      <w:r>
        <w:rPr>
          <w:rFonts w:hint="cs"/>
          <w:rtl/>
        </w:rPr>
        <w:t>יה בלבד וכי לאחרונה</w:t>
      </w:r>
      <w:r w:rsidR="00DA1534">
        <w:rPr>
          <w:rFonts w:hint="cs"/>
          <w:rtl/>
        </w:rPr>
        <w:t xml:space="preserve"> (ביום 7.10.24) </w:t>
      </w:r>
      <w:r>
        <w:rPr>
          <w:rFonts w:hint="cs"/>
          <w:rtl/>
        </w:rPr>
        <w:t xml:space="preserve">ניתנה </w:t>
      </w:r>
      <w:r w:rsidR="0026430B">
        <w:rPr>
          <w:rFonts w:hint="cs"/>
          <w:rtl/>
        </w:rPr>
        <w:t>החלטה ש</w:t>
      </w:r>
      <w:r>
        <w:rPr>
          <w:rFonts w:hint="cs"/>
          <w:rtl/>
        </w:rPr>
        <w:t>ל בית הדין הרבני</w:t>
      </w:r>
      <w:r w:rsidR="0026430B">
        <w:rPr>
          <w:rFonts w:hint="cs"/>
          <w:rtl/>
        </w:rPr>
        <w:t>,</w:t>
      </w:r>
      <w:r>
        <w:rPr>
          <w:rFonts w:hint="cs"/>
          <w:rtl/>
        </w:rPr>
        <w:t xml:space="preserve"> בה נקבע כי האב יפגוש הקטינה במרכז הקשר</w:t>
      </w:r>
      <w:r w:rsidR="00DA1534">
        <w:rPr>
          <w:rFonts w:hint="cs"/>
          <w:rtl/>
        </w:rPr>
        <w:t xml:space="preserve"> בלבד.</w:t>
      </w:r>
    </w:p>
    <w:p w:rsidR="007C5778" w:rsidRDefault="007C5778" w:rsidP="007C5778">
      <w:pPr>
        <w:spacing w:before="100" w:beforeAutospacing="1" w:after="100" w:afterAutospacing="1" w:line="360" w:lineRule="auto"/>
        <w:ind w:left="1080"/>
        <w:contextualSpacing/>
        <w:jc w:val="both"/>
      </w:pPr>
    </w:p>
    <w:p w:rsidR="00356B71" w:rsidRDefault="00DA1534" w:rsidP="0025605D">
      <w:pPr>
        <w:numPr>
          <w:ilvl w:val="0"/>
          <w:numId w:val="1"/>
        </w:numPr>
        <w:spacing w:before="100" w:beforeAutospacing="1" w:after="100" w:afterAutospacing="1" w:line="360" w:lineRule="auto"/>
        <w:contextualSpacing/>
        <w:jc w:val="both"/>
      </w:pPr>
      <w:r>
        <w:rPr>
          <w:rFonts w:hint="cs"/>
          <w:rtl/>
        </w:rPr>
        <w:t>האם מציינת כי הוצ</w:t>
      </w:r>
      <w:r w:rsidR="0026430B">
        <w:rPr>
          <w:rFonts w:hint="cs"/>
          <w:rtl/>
        </w:rPr>
        <w:t>א</w:t>
      </w:r>
      <w:r>
        <w:rPr>
          <w:rFonts w:hint="cs"/>
          <w:rtl/>
        </w:rPr>
        <w:t>ות הקטינה מגיע</w:t>
      </w:r>
      <w:r w:rsidR="0025605D">
        <w:rPr>
          <w:rFonts w:hint="cs"/>
          <w:rtl/>
        </w:rPr>
        <w:t>ו</w:t>
      </w:r>
      <w:r>
        <w:rPr>
          <w:rFonts w:hint="cs"/>
          <w:rtl/>
        </w:rPr>
        <w:t xml:space="preserve">ת לכדי סך של כ </w:t>
      </w:r>
      <w:r w:rsidR="0025605D">
        <w:rPr>
          <w:rFonts w:hint="cs"/>
          <w:rtl/>
        </w:rPr>
        <w:t>-</w:t>
      </w:r>
      <w:r>
        <w:rPr>
          <w:rFonts w:hint="cs"/>
          <w:rtl/>
        </w:rPr>
        <w:t xml:space="preserve"> 2</w:t>
      </w:r>
      <w:r w:rsidR="0025605D">
        <w:rPr>
          <w:rFonts w:hint="cs"/>
          <w:rtl/>
        </w:rPr>
        <w:t>,</w:t>
      </w:r>
      <w:r>
        <w:rPr>
          <w:rFonts w:hint="cs"/>
          <w:rtl/>
        </w:rPr>
        <w:t>20</w:t>
      </w:r>
      <w:r w:rsidR="0025605D">
        <w:rPr>
          <w:rFonts w:hint="cs"/>
          <w:rtl/>
        </w:rPr>
        <w:t>0</w:t>
      </w:r>
      <w:r>
        <w:rPr>
          <w:rFonts w:hint="cs"/>
          <w:rtl/>
        </w:rPr>
        <w:t xml:space="preserve"> ₪ בחודש.</w:t>
      </w:r>
    </w:p>
    <w:p w:rsidR="007C5778" w:rsidRPr="0025605D" w:rsidRDefault="007C5778" w:rsidP="007C5778">
      <w:pPr>
        <w:spacing w:before="100" w:beforeAutospacing="1" w:after="100" w:afterAutospacing="1" w:line="360" w:lineRule="auto"/>
        <w:ind w:left="1080"/>
        <w:contextualSpacing/>
        <w:jc w:val="both"/>
      </w:pPr>
    </w:p>
    <w:p w:rsidR="00356B71" w:rsidRDefault="00DA1534" w:rsidP="00143D91">
      <w:pPr>
        <w:numPr>
          <w:ilvl w:val="0"/>
          <w:numId w:val="1"/>
        </w:numPr>
        <w:spacing w:before="100" w:beforeAutospacing="1" w:after="100" w:afterAutospacing="1" w:line="360" w:lineRule="auto"/>
        <w:contextualSpacing/>
        <w:jc w:val="both"/>
      </w:pPr>
      <w:r>
        <w:rPr>
          <w:rFonts w:hint="cs"/>
          <w:rtl/>
        </w:rPr>
        <w:t xml:space="preserve">האם טוענת </w:t>
      </w:r>
      <w:r w:rsidR="0025605D">
        <w:rPr>
          <w:rFonts w:hint="cs"/>
          <w:rtl/>
        </w:rPr>
        <w:t xml:space="preserve">כי היא </w:t>
      </w:r>
      <w:r>
        <w:rPr>
          <w:rFonts w:hint="cs"/>
          <w:rtl/>
        </w:rPr>
        <w:t>עובדת כ</w:t>
      </w:r>
      <w:r w:rsidR="00143D91">
        <w:rPr>
          <w:rFonts w:hint="cs"/>
          <w:rtl/>
        </w:rPr>
        <w:t>-***</w:t>
      </w:r>
      <w:r w:rsidR="00CC5CE1">
        <w:rPr>
          <w:rFonts w:hint="cs"/>
          <w:rtl/>
        </w:rPr>
        <w:t>*</w:t>
      </w:r>
      <w:r>
        <w:rPr>
          <w:rFonts w:hint="cs"/>
          <w:rtl/>
        </w:rPr>
        <w:t xml:space="preserve"> ושכרה עומד ע</w:t>
      </w:r>
      <w:r w:rsidR="0025605D">
        <w:rPr>
          <w:rFonts w:hint="cs"/>
          <w:rtl/>
        </w:rPr>
        <w:t>"</w:t>
      </w:r>
      <w:r>
        <w:rPr>
          <w:rFonts w:hint="cs"/>
          <w:rtl/>
        </w:rPr>
        <w:t xml:space="preserve">ס של כ </w:t>
      </w:r>
      <w:r w:rsidR="0025605D">
        <w:rPr>
          <w:rFonts w:hint="cs"/>
          <w:rtl/>
        </w:rPr>
        <w:t>-</w:t>
      </w:r>
      <w:r>
        <w:rPr>
          <w:rFonts w:hint="cs"/>
          <w:rtl/>
        </w:rPr>
        <w:t xml:space="preserve"> 6</w:t>
      </w:r>
      <w:r w:rsidR="0025605D">
        <w:rPr>
          <w:rFonts w:hint="cs"/>
          <w:rtl/>
        </w:rPr>
        <w:t>,</w:t>
      </w:r>
      <w:r>
        <w:rPr>
          <w:rFonts w:hint="cs"/>
          <w:rtl/>
        </w:rPr>
        <w:t xml:space="preserve">500 ₪ </w:t>
      </w:r>
      <w:r w:rsidR="0025605D">
        <w:rPr>
          <w:rFonts w:hint="cs"/>
          <w:rtl/>
        </w:rPr>
        <w:t xml:space="preserve">נטו </w:t>
      </w:r>
      <w:r>
        <w:rPr>
          <w:rFonts w:hint="cs"/>
          <w:rtl/>
        </w:rPr>
        <w:t>בחודש בלבד.</w:t>
      </w:r>
    </w:p>
    <w:p w:rsidR="007C5778" w:rsidRPr="00751FD3" w:rsidRDefault="007C5778" w:rsidP="007C5778">
      <w:pPr>
        <w:spacing w:before="100" w:beforeAutospacing="1" w:after="100" w:afterAutospacing="1" w:line="360" w:lineRule="auto"/>
        <w:ind w:left="1080"/>
        <w:contextualSpacing/>
        <w:jc w:val="both"/>
      </w:pPr>
    </w:p>
    <w:p w:rsidR="00DA1534" w:rsidRDefault="00DA1534" w:rsidP="00CC5CE1">
      <w:pPr>
        <w:numPr>
          <w:ilvl w:val="0"/>
          <w:numId w:val="1"/>
        </w:numPr>
        <w:spacing w:before="100" w:beforeAutospacing="1" w:after="100" w:afterAutospacing="1" w:line="360" w:lineRule="auto"/>
        <w:contextualSpacing/>
        <w:jc w:val="both"/>
      </w:pPr>
      <w:r>
        <w:rPr>
          <w:rFonts w:hint="cs"/>
          <w:rtl/>
        </w:rPr>
        <w:t>האם טוענת כי האב עובד כשכיר ו</w:t>
      </w:r>
      <w:r w:rsidR="00CC5CE1">
        <w:rPr>
          <w:rFonts w:hint="cs"/>
          <w:rtl/>
        </w:rPr>
        <w:t>כ</w:t>
      </w:r>
      <w:r>
        <w:rPr>
          <w:rFonts w:hint="cs"/>
          <w:rtl/>
        </w:rPr>
        <w:t xml:space="preserve">ן </w:t>
      </w:r>
      <w:r w:rsidR="0025605D">
        <w:rPr>
          <w:rFonts w:hint="cs"/>
          <w:rtl/>
        </w:rPr>
        <w:t xml:space="preserve">הוא </w:t>
      </w:r>
      <w:r>
        <w:rPr>
          <w:rFonts w:hint="cs"/>
          <w:rtl/>
        </w:rPr>
        <w:t>בעל מניות בחב</w:t>
      </w:r>
      <w:r w:rsidR="0025605D">
        <w:rPr>
          <w:rFonts w:hint="cs"/>
          <w:rtl/>
        </w:rPr>
        <w:t>ר</w:t>
      </w:r>
      <w:r>
        <w:rPr>
          <w:rFonts w:hint="cs"/>
          <w:rtl/>
        </w:rPr>
        <w:t>ה וכי שיעור הכנסתו עומד ע</w:t>
      </w:r>
      <w:r w:rsidR="0025605D">
        <w:rPr>
          <w:rFonts w:hint="cs"/>
          <w:rtl/>
        </w:rPr>
        <w:t>"</w:t>
      </w:r>
      <w:r>
        <w:rPr>
          <w:rFonts w:hint="cs"/>
          <w:rtl/>
        </w:rPr>
        <w:t>ס של</w:t>
      </w:r>
      <w:r w:rsidR="0025605D">
        <w:rPr>
          <w:rFonts w:hint="cs"/>
          <w:rtl/>
        </w:rPr>
        <w:t xml:space="preserve"> כ -</w:t>
      </w:r>
      <w:r>
        <w:rPr>
          <w:rFonts w:hint="cs"/>
          <w:rtl/>
        </w:rPr>
        <w:t xml:space="preserve"> 25</w:t>
      </w:r>
      <w:r w:rsidR="0025605D">
        <w:rPr>
          <w:rFonts w:hint="cs"/>
          <w:rtl/>
        </w:rPr>
        <w:t>,</w:t>
      </w:r>
      <w:r>
        <w:rPr>
          <w:rFonts w:hint="cs"/>
          <w:rtl/>
        </w:rPr>
        <w:t>000 ₪ בחודש.</w:t>
      </w:r>
    </w:p>
    <w:p w:rsidR="007C5778" w:rsidRPr="00CC5CE1" w:rsidRDefault="007C5778" w:rsidP="007C5778">
      <w:pPr>
        <w:spacing w:before="100" w:beforeAutospacing="1" w:after="100" w:afterAutospacing="1" w:line="360" w:lineRule="auto"/>
        <w:ind w:left="1080"/>
        <w:contextualSpacing/>
        <w:jc w:val="both"/>
      </w:pPr>
    </w:p>
    <w:p w:rsidR="00DA1534" w:rsidRDefault="00DA1534" w:rsidP="0025605D">
      <w:pPr>
        <w:numPr>
          <w:ilvl w:val="0"/>
          <w:numId w:val="1"/>
        </w:numPr>
        <w:spacing w:before="100" w:beforeAutospacing="1" w:after="100" w:afterAutospacing="1" w:line="360" w:lineRule="auto"/>
        <w:contextualSpacing/>
        <w:jc w:val="both"/>
      </w:pPr>
      <w:r>
        <w:rPr>
          <w:rFonts w:hint="cs"/>
          <w:rtl/>
        </w:rPr>
        <w:t>האם עותרת לחיוב האב במז</w:t>
      </w:r>
      <w:r w:rsidR="0025605D">
        <w:rPr>
          <w:rFonts w:hint="cs"/>
          <w:rtl/>
        </w:rPr>
        <w:t>ו</w:t>
      </w:r>
      <w:r>
        <w:rPr>
          <w:rFonts w:hint="cs"/>
          <w:rtl/>
        </w:rPr>
        <w:t>נות בסך כולל של 3</w:t>
      </w:r>
      <w:r w:rsidR="0025605D">
        <w:rPr>
          <w:rFonts w:hint="cs"/>
          <w:rtl/>
        </w:rPr>
        <w:t>,</w:t>
      </w:r>
      <w:r>
        <w:rPr>
          <w:rFonts w:hint="cs"/>
          <w:rtl/>
        </w:rPr>
        <w:t>050 ₪ (כולל מדור)</w:t>
      </w:r>
      <w:r w:rsidR="0025605D">
        <w:rPr>
          <w:rFonts w:hint="cs"/>
          <w:rtl/>
        </w:rPr>
        <w:t>.</w:t>
      </w:r>
      <w:r>
        <w:rPr>
          <w:rFonts w:hint="cs"/>
          <w:rtl/>
        </w:rPr>
        <w:t xml:space="preserve"> האם מציינת כי </w:t>
      </w:r>
      <w:r w:rsidR="0025605D">
        <w:rPr>
          <w:rFonts w:hint="cs"/>
          <w:rtl/>
        </w:rPr>
        <w:t xml:space="preserve">היא מתגוררת </w:t>
      </w:r>
      <w:r>
        <w:rPr>
          <w:rFonts w:hint="cs"/>
          <w:rtl/>
        </w:rPr>
        <w:t>עתה אצל הוריה אולם בכוונתה לשכור לעצמה דירת מגורים משלה.</w:t>
      </w:r>
    </w:p>
    <w:p w:rsidR="00E64ACF" w:rsidRPr="0025605D" w:rsidRDefault="00E64ACF" w:rsidP="00C14A68">
      <w:pPr>
        <w:spacing w:before="100" w:beforeAutospacing="1" w:after="100" w:afterAutospacing="1" w:line="360" w:lineRule="auto"/>
        <w:ind w:left="1080"/>
        <w:contextualSpacing/>
        <w:jc w:val="both"/>
        <w:rPr>
          <w:rtl/>
        </w:rPr>
      </w:pPr>
    </w:p>
    <w:p w:rsidR="00E64ACF" w:rsidRDefault="00E64ACF" w:rsidP="00C14A68">
      <w:pPr>
        <w:spacing w:before="100" w:beforeAutospacing="1" w:after="100" w:afterAutospacing="1" w:line="360" w:lineRule="auto"/>
        <w:contextualSpacing/>
        <w:jc w:val="both"/>
        <w:rPr>
          <w:b/>
          <w:bCs/>
          <w:u w:val="single"/>
        </w:rPr>
      </w:pPr>
      <w:r>
        <w:rPr>
          <w:b/>
          <w:bCs/>
          <w:u w:val="single"/>
          <w:rtl/>
        </w:rPr>
        <w:t>דיון והכרעה</w:t>
      </w:r>
    </w:p>
    <w:p w:rsidR="00E64ACF" w:rsidRDefault="00E64ACF" w:rsidP="00C14A68">
      <w:pPr>
        <w:spacing w:before="100" w:beforeAutospacing="1" w:after="100" w:afterAutospacing="1" w:line="360" w:lineRule="auto"/>
        <w:contextualSpacing/>
        <w:jc w:val="both"/>
        <w:rPr>
          <w:rtl/>
        </w:rPr>
      </w:pPr>
    </w:p>
    <w:p w:rsidR="00E64ACF" w:rsidRDefault="00107BBF" w:rsidP="00C14A68">
      <w:pPr>
        <w:numPr>
          <w:ilvl w:val="0"/>
          <w:numId w:val="1"/>
        </w:numPr>
        <w:spacing w:before="100" w:beforeAutospacing="1" w:after="100" w:afterAutospacing="1" w:line="360" w:lineRule="auto"/>
        <w:contextualSpacing/>
        <w:jc w:val="both"/>
      </w:pPr>
      <w:r>
        <w:rPr>
          <w:rFonts w:hint="cs"/>
          <w:rtl/>
        </w:rPr>
        <w:lastRenderedPageBreak/>
        <w:t>הכלל הוא כי</w:t>
      </w:r>
      <w:r w:rsidR="00E64ACF">
        <w:rPr>
          <w:rtl/>
        </w:rPr>
        <w:t xml:space="preserve"> לצורך פסיקת מזונות זמניים אין בית המשפט נכנס לעובי הקורה. מזונות זמניים נפסקים לאחר הגשת כתבי טענות ולפני בירור העובדות ובחינת ראיות הצדדים. מזונות זמניים הינם בבחינת סעד של "עזרה ראשונה", ע"מ להשיב, ככל הניתן, את המצב לקדמותו.</w:t>
      </w:r>
    </w:p>
    <w:p w:rsidR="00E64ACF" w:rsidRDefault="00E64ACF" w:rsidP="00C14A68">
      <w:pPr>
        <w:spacing w:before="100" w:beforeAutospacing="1" w:after="100" w:afterAutospacing="1" w:line="360" w:lineRule="auto"/>
        <w:ind w:left="1080"/>
        <w:contextualSpacing/>
        <w:jc w:val="both"/>
      </w:pPr>
      <w:r>
        <w:rPr>
          <w:rtl/>
        </w:rPr>
        <w:t xml:space="preserve">(ר' ע"א </w:t>
      </w:r>
      <w:r>
        <w:rPr>
          <w:b/>
          <w:bCs/>
          <w:rtl/>
        </w:rPr>
        <w:t xml:space="preserve">542/68 בן סירה נ' בן סירה </w:t>
      </w:r>
      <w:r>
        <w:rPr>
          <w:rtl/>
        </w:rPr>
        <w:t xml:space="preserve">פ"ד כד(1), 169, 170; ע"א 637/68 </w:t>
      </w:r>
      <w:r>
        <w:rPr>
          <w:b/>
          <w:bCs/>
          <w:rtl/>
        </w:rPr>
        <w:t xml:space="preserve">והב נ' והב </w:t>
      </w:r>
      <w:r>
        <w:rPr>
          <w:rtl/>
        </w:rPr>
        <w:t>פ"ד כג(1), 182-183).</w:t>
      </w:r>
    </w:p>
    <w:p w:rsidR="00E64ACF" w:rsidRDefault="00E64ACF" w:rsidP="00C14A68">
      <w:pPr>
        <w:spacing w:before="100" w:beforeAutospacing="1" w:after="100" w:afterAutospacing="1" w:line="360" w:lineRule="auto"/>
        <w:ind w:left="1080"/>
        <w:contextualSpacing/>
        <w:jc w:val="both"/>
        <w:rPr>
          <w:rtl/>
        </w:rPr>
      </w:pPr>
    </w:p>
    <w:p w:rsidR="00E64ACF" w:rsidRPr="0025605D" w:rsidRDefault="00E64ACF" w:rsidP="00D931D1">
      <w:pPr>
        <w:numPr>
          <w:ilvl w:val="0"/>
          <w:numId w:val="1"/>
        </w:numPr>
        <w:spacing w:before="100" w:beforeAutospacing="1" w:after="100" w:afterAutospacing="1" w:line="360" w:lineRule="auto"/>
        <w:contextualSpacing/>
        <w:jc w:val="both"/>
        <w:rPr>
          <w:b/>
          <w:bCs/>
          <w:rtl/>
        </w:rPr>
      </w:pPr>
      <w:r w:rsidRPr="00107BBF">
        <w:rPr>
          <w:rtl/>
        </w:rPr>
        <w:t xml:space="preserve">לצדדים </w:t>
      </w:r>
      <w:r w:rsidR="00107BBF" w:rsidRPr="00107BBF">
        <w:rPr>
          <w:rFonts w:hint="cs"/>
          <w:rtl/>
        </w:rPr>
        <w:t>בת אחת</w:t>
      </w:r>
      <w:r w:rsidR="00D20A30">
        <w:rPr>
          <w:rFonts w:hint="cs"/>
          <w:rtl/>
        </w:rPr>
        <w:t>, בת שנה וחמישה חודשים</w:t>
      </w:r>
      <w:r w:rsidR="00D931D1">
        <w:rPr>
          <w:rFonts w:hint="cs"/>
          <w:rtl/>
        </w:rPr>
        <w:t>.</w:t>
      </w:r>
      <w:r w:rsidRPr="00107BBF">
        <w:rPr>
          <w:rtl/>
        </w:rPr>
        <w:t xml:space="preserve"> </w:t>
      </w:r>
      <w:r w:rsidR="00107BBF" w:rsidRPr="00107BBF">
        <w:rPr>
          <w:rFonts w:hint="cs"/>
          <w:rtl/>
        </w:rPr>
        <w:t>גילה</w:t>
      </w:r>
      <w:r w:rsidRPr="00107BBF">
        <w:rPr>
          <w:rtl/>
        </w:rPr>
        <w:t xml:space="preserve"> מתחת ל</w:t>
      </w:r>
      <w:r w:rsidR="00D931D1">
        <w:rPr>
          <w:rFonts w:hint="cs"/>
          <w:rtl/>
        </w:rPr>
        <w:t xml:space="preserve"> - </w:t>
      </w:r>
      <w:r w:rsidRPr="00107BBF">
        <w:rPr>
          <w:rtl/>
        </w:rPr>
        <w:t xml:space="preserve">6 </w:t>
      </w:r>
      <w:r w:rsidR="00D931D1">
        <w:rPr>
          <w:rFonts w:hint="cs"/>
          <w:rtl/>
        </w:rPr>
        <w:t xml:space="preserve">שנים </w:t>
      </w:r>
      <w:r w:rsidRPr="0025605D">
        <w:rPr>
          <w:b/>
          <w:bCs/>
          <w:rtl/>
        </w:rPr>
        <w:t xml:space="preserve">ועל כן חב האב במלוא צרכיה הבסיסיים, מכוח הדין האישי.  </w:t>
      </w:r>
    </w:p>
    <w:p w:rsidR="00E64ACF" w:rsidRDefault="00E64ACF" w:rsidP="00C14A68">
      <w:pPr>
        <w:spacing w:before="100" w:beforeAutospacing="1" w:after="100" w:afterAutospacing="1" w:line="360" w:lineRule="auto"/>
        <w:ind w:left="1080"/>
        <w:contextualSpacing/>
        <w:jc w:val="both"/>
      </w:pPr>
    </w:p>
    <w:p w:rsidR="00CC1BCB" w:rsidRPr="00CC1BCB" w:rsidRDefault="002D2407" w:rsidP="00751FD3">
      <w:pPr>
        <w:numPr>
          <w:ilvl w:val="0"/>
          <w:numId w:val="1"/>
        </w:numPr>
        <w:spacing w:before="100" w:beforeAutospacing="1" w:after="100" w:afterAutospacing="1" w:line="360" w:lineRule="auto"/>
        <w:contextualSpacing/>
        <w:jc w:val="both"/>
      </w:pPr>
      <w:r w:rsidRPr="00CC1BCB">
        <w:rPr>
          <w:rFonts w:hint="cs"/>
          <w:rtl/>
        </w:rPr>
        <w:t xml:space="preserve">האב צירף דו"ח רווח והפסד לשנת המס 2023 </w:t>
      </w:r>
      <w:r w:rsidR="001D6BA2" w:rsidRPr="00CC1BCB">
        <w:rPr>
          <w:rFonts w:hint="cs"/>
          <w:rtl/>
        </w:rPr>
        <w:t>ו</w:t>
      </w:r>
      <w:r w:rsidRPr="00CC1BCB">
        <w:rPr>
          <w:rFonts w:hint="cs"/>
          <w:rtl/>
        </w:rPr>
        <w:t>לחודשים ינואר עד יוני 2024. בהתאם לדו"ח</w:t>
      </w:r>
      <w:r w:rsidR="001D6BA2" w:rsidRPr="00CC1BCB">
        <w:rPr>
          <w:rFonts w:hint="cs"/>
          <w:rtl/>
        </w:rPr>
        <w:t xml:space="preserve"> </w:t>
      </w:r>
      <w:r w:rsidR="00D931D1">
        <w:rPr>
          <w:rFonts w:hint="cs"/>
          <w:rtl/>
        </w:rPr>
        <w:t xml:space="preserve">עמד </w:t>
      </w:r>
      <w:r w:rsidR="00B044DD">
        <w:rPr>
          <w:rFonts w:hint="cs"/>
          <w:rtl/>
        </w:rPr>
        <w:t>הרווח הנקי לשנת 2023 ע"ס של כ - 72,000 ₪, קרי סך של כ - 6,000 ₪ בחודש.</w:t>
      </w:r>
      <w:r w:rsidR="001D6BA2" w:rsidRPr="00CC1BCB">
        <w:rPr>
          <w:rFonts w:hint="cs"/>
          <w:rtl/>
        </w:rPr>
        <w:t xml:space="preserve"> ב</w:t>
      </w:r>
      <w:r w:rsidR="00D931D1">
        <w:rPr>
          <w:rFonts w:hint="cs"/>
          <w:rtl/>
        </w:rPr>
        <w:t xml:space="preserve">חודשים ינואר עד יוני </w:t>
      </w:r>
      <w:r w:rsidR="001D6BA2" w:rsidRPr="00CC1BCB">
        <w:rPr>
          <w:rFonts w:hint="cs"/>
          <w:rtl/>
        </w:rPr>
        <w:t xml:space="preserve">2024 </w:t>
      </w:r>
      <w:r w:rsidR="00D931D1">
        <w:rPr>
          <w:rFonts w:hint="cs"/>
          <w:rtl/>
        </w:rPr>
        <w:t xml:space="preserve">עמד </w:t>
      </w:r>
      <w:r w:rsidR="00243D66" w:rsidRPr="00CC1BCB">
        <w:rPr>
          <w:rFonts w:hint="cs"/>
          <w:rtl/>
        </w:rPr>
        <w:t>הרווח</w:t>
      </w:r>
      <w:r w:rsidR="001D6BA2" w:rsidRPr="00CC1BCB">
        <w:rPr>
          <w:rFonts w:hint="cs"/>
          <w:rtl/>
        </w:rPr>
        <w:t xml:space="preserve"> הנקי </w:t>
      </w:r>
      <w:r w:rsidR="003F3DCF">
        <w:rPr>
          <w:rFonts w:hint="cs"/>
          <w:rtl/>
        </w:rPr>
        <w:t>ע"ס של</w:t>
      </w:r>
      <w:r w:rsidR="00B044DD">
        <w:rPr>
          <w:rFonts w:hint="cs"/>
          <w:rtl/>
        </w:rPr>
        <w:t xml:space="preserve"> כ - 48,000 </w:t>
      </w:r>
      <w:r w:rsidR="001D6BA2" w:rsidRPr="00CC1BCB">
        <w:rPr>
          <w:rFonts w:hint="cs"/>
          <w:rtl/>
        </w:rPr>
        <w:t>₪</w:t>
      </w:r>
      <w:r w:rsidR="00B044DD">
        <w:rPr>
          <w:rFonts w:hint="cs"/>
          <w:rtl/>
        </w:rPr>
        <w:t>, קרי סך של כ - 8,000 ₪ בחודש.</w:t>
      </w:r>
      <w:r w:rsidR="001D6BA2" w:rsidRPr="00CC1BCB">
        <w:rPr>
          <w:rFonts w:hint="cs"/>
          <w:rtl/>
        </w:rPr>
        <w:t xml:space="preserve"> האב צירף תלוש שכר</w:t>
      </w:r>
      <w:r w:rsidR="00CC1BCB" w:rsidRPr="00CC1BCB">
        <w:rPr>
          <w:rFonts w:hint="cs"/>
          <w:rtl/>
        </w:rPr>
        <w:t xml:space="preserve"> אחד</w:t>
      </w:r>
      <w:r w:rsidR="001D6BA2" w:rsidRPr="00CC1BCB">
        <w:rPr>
          <w:rFonts w:hint="cs"/>
          <w:rtl/>
        </w:rPr>
        <w:t xml:space="preserve"> לחודש יולי 2024 </w:t>
      </w:r>
      <w:r w:rsidR="00CD1497" w:rsidRPr="00CC1BCB">
        <w:rPr>
          <w:rFonts w:hint="cs"/>
          <w:rtl/>
        </w:rPr>
        <w:t xml:space="preserve">ובו שכר הנטו </w:t>
      </w:r>
      <w:r w:rsidR="003F3DCF">
        <w:rPr>
          <w:rFonts w:hint="cs"/>
          <w:rtl/>
        </w:rPr>
        <w:t>עומד ע"ס של</w:t>
      </w:r>
      <w:r w:rsidR="0025605D">
        <w:rPr>
          <w:rFonts w:hint="cs"/>
          <w:rtl/>
        </w:rPr>
        <w:t xml:space="preserve"> כ - </w:t>
      </w:r>
      <w:r w:rsidR="00CD1497" w:rsidRPr="00CC1BCB">
        <w:rPr>
          <w:rFonts w:hint="cs"/>
          <w:rtl/>
        </w:rPr>
        <w:t>5,60</w:t>
      </w:r>
      <w:r w:rsidR="0025605D">
        <w:rPr>
          <w:rFonts w:hint="cs"/>
          <w:rtl/>
        </w:rPr>
        <w:t>0</w:t>
      </w:r>
      <w:r w:rsidR="00CD1497" w:rsidRPr="00CC1BCB">
        <w:rPr>
          <w:rFonts w:hint="cs"/>
          <w:rtl/>
        </w:rPr>
        <w:t xml:space="preserve"> ₪.</w:t>
      </w:r>
      <w:r w:rsidR="00751FD3">
        <w:rPr>
          <w:rFonts w:hint="cs"/>
          <w:rtl/>
        </w:rPr>
        <w:t xml:space="preserve"> לא ברור מעמדו התעסוקתי הפורמלי של האב - האם שכיר, עצמאי או שילוב של שניהם. אף לא ברור האם הוא בעל מניות בחברה. כלל הטענות יתבררו בהרחבה בהמשך ההליך.</w:t>
      </w:r>
    </w:p>
    <w:p w:rsidR="00E64ACF" w:rsidRPr="007C5778" w:rsidRDefault="00E64ACF" w:rsidP="00C14A68">
      <w:pPr>
        <w:spacing w:before="100" w:beforeAutospacing="1" w:after="100" w:afterAutospacing="1" w:line="360" w:lineRule="auto"/>
        <w:ind w:left="1080"/>
        <w:contextualSpacing/>
        <w:jc w:val="both"/>
      </w:pPr>
    </w:p>
    <w:p w:rsidR="007C5778" w:rsidRDefault="007C5778" w:rsidP="0025605D">
      <w:pPr>
        <w:numPr>
          <w:ilvl w:val="0"/>
          <w:numId w:val="1"/>
        </w:numPr>
        <w:spacing w:before="100" w:beforeAutospacing="1" w:after="100" w:afterAutospacing="1" w:line="360" w:lineRule="auto"/>
        <w:contextualSpacing/>
        <w:jc w:val="both"/>
      </w:pPr>
      <w:r>
        <w:rPr>
          <w:rFonts w:hint="cs"/>
          <w:rtl/>
        </w:rPr>
        <w:t>האם צירפה תלושי שכר מהם עולה כי הכנסתה עומדת ע"ס של כ</w:t>
      </w:r>
      <w:r w:rsidR="0025605D">
        <w:rPr>
          <w:rFonts w:hint="cs"/>
          <w:rtl/>
        </w:rPr>
        <w:t xml:space="preserve"> -</w:t>
      </w:r>
      <w:r>
        <w:rPr>
          <w:rFonts w:hint="cs"/>
          <w:rtl/>
        </w:rPr>
        <w:t xml:space="preserve"> 6</w:t>
      </w:r>
      <w:r w:rsidR="0025605D">
        <w:rPr>
          <w:rFonts w:hint="cs"/>
          <w:rtl/>
        </w:rPr>
        <w:t>,</w:t>
      </w:r>
      <w:r>
        <w:rPr>
          <w:rFonts w:hint="cs"/>
          <w:rtl/>
        </w:rPr>
        <w:t xml:space="preserve">500 ₪ </w:t>
      </w:r>
      <w:r w:rsidR="0025605D">
        <w:rPr>
          <w:rFonts w:hint="cs"/>
          <w:rtl/>
        </w:rPr>
        <w:t xml:space="preserve">נטו </w:t>
      </w:r>
      <w:r>
        <w:rPr>
          <w:rFonts w:hint="cs"/>
          <w:rtl/>
        </w:rPr>
        <w:t>בחודש.</w:t>
      </w:r>
    </w:p>
    <w:p w:rsidR="00E64ACF" w:rsidRPr="00751FD3" w:rsidRDefault="00E64ACF" w:rsidP="00C14A68">
      <w:pPr>
        <w:spacing w:before="100" w:beforeAutospacing="1" w:after="100" w:afterAutospacing="1" w:line="360" w:lineRule="auto"/>
        <w:ind w:left="1080"/>
        <w:contextualSpacing/>
        <w:jc w:val="both"/>
      </w:pPr>
    </w:p>
    <w:p w:rsidR="007C5778" w:rsidRDefault="007C5778" w:rsidP="00CC5CE1">
      <w:pPr>
        <w:numPr>
          <w:ilvl w:val="0"/>
          <w:numId w:val="1"/>
        </w:numPr>
        <w:spacing w:before="100" w:beforeAutospacing="1" w:after="100" w:afterAutospacing="1" w:line="360" w:lineRule="auto"/>
        <w:contextualSpacing/>
        <w:jc w:val="both"/>
      </w:pPr>
      <w:r>
        <w:rPr>
          <w:rFonts w:hint="cs"/>
          <w:rtl/>
        </w:rPr>
        <w:lastRenderedPageBreak/>
        <w:t xml:space="preserve">ביחס לזמני השהות </w:t>
      </w:r>
      <w:r w:rsidR="0025605D">
        <w:rPr>
          <w:rFonts w:hint="cs"/>
          <w:rtl/>
        </w:rPr>
        <w:t>-</w:t>
      </w:r>
      <w:r>
        <w:rPr>
          <w:rFonts w:hint="cs"/>
          <w:rtl/>
        </w:rPr>
        <w:t xml:space="preserve"> הנושא נידון בפני בית הדין הרבני. צורפה החל</w:t>
      </w:r>
      <w:r w:rsidR="0025605D">
        <w:rPr>
          <w:rFonts w:hint="cs"/>
          <w:rtl/>
        </w:rPr>
        <w:t>ט</w:t>
      </w:r>
      <w:r>
        <w:rPr>
          <w:rFonts w:hint="cs"/>
          <w:rtl/>
        </w:rPr>
        <w:t>ה מיו</w:t>
      </w:r>
      <w:r w:rsidR="0025605D">
        <w:rPr>
          <w:rFonts w:hint="cs"/>
          <w:rtl/>
        </w:rPr>
        <w:t>ם</w:t>
      </w:r>
      <w:r w:rsidR="00143D91">
        <w:rPr>
          <w:rFonts w:hint="cs"/>
          <w:rtl/>
        </w:rPr>
        <w:t xml:space="preserve"> 7.10.24 בה נקבע כי זמנ</w:t>
      </w:r>
      <w:r>
        <w:rPr>
          <w:rFonts w:hint="cs"/>
          <w:rtl/>
        </w:rPr>
        <w:t>י השהות של האב עם הקטינה יתקיי</w:t>
      </w:r>
      <w:r w:rsidR="0025605D">
        <w:rPr>
          <w:rFonts w:hint="cs"/>
          <w:rtl/>
        </w:rPr>
        <w:t>מ</w:t>
      </w:r>
      <w:r>
        <w:rPr>
          <w:rFonts w:hint="cs"/>
          <w:rtl/>
        </w:rPr>
        <w:t>ו במרכז הקשר.</w:t>
      </w:r>
      <w:r w:rsidR="0025605D">
        <w:rPr>
          <w:rFonts w:hint="cs"/>
          <w:rtl/>
        </w:rPr>
        <w:t xml:space="preserve"> יוצא אפוא כי זמני השהות מצומצמים </w:t>
      </w:r>
      <w:r w:rsidR="00751FD3">
        <w:rPr>
          <w:rFonts w:hint="cs"/>
          <w:rtl/>
        </w:rPr>
        <w:t xml:space="preserve">מאד </w:t>
      </w:r>
      <w:r w:rsidR="0025605D">
        <w:rPr>
          <w:rFonts w:hint="cs"/>
          <w:rtl/>
        </w:rPr>
        <w:t>בשלב זה.</w:t>
      </w:r>
    </w:p>
    <w:p w:rsidR="007C5778" w:rsidRPr="00751FD3" w:rsidRDefault="007C5778" w:rsidP="007C5778">
      <w:pPr>
        <w:spacing w:before="100" w:beforeAutospacing="1" w:after="100" w:afterAutospacing="1" w:line="360" w:lineRule="auto"/>
        <w:ind w:left="1080"/>
        <w:contextualSpacing/>
        <w:jc w:val="both"/>
      </w:pPr>
    </w:p>
    <w:p w:rsidR="00E64ACF" w:rsidRPr="0025605D" w:rsidRDefault="00E64ACF" w:rsidP="003739A2">
      <w:pPr>
        <w:numPr>
          <w:ilvl w:val="0"/>
          <w:numId w:val="1"/>
        </w:numPr>
        <w:spacing w:before="100" w:beforeAutospacing="1" w:after="100" w:afterAutospacing="1" w:line="360" w:lineRule="auto"/>
        <w:contextualSpacing/>
        <w:jc w:val="both"/>
        <w:rPr>
          <w:rtl/>
        </w:rPr>
      </w:pPr>
      <w:r w:rsidRPr="0025605D">
        <w:rPr>
          <w:b/>
          <w:bCs/>
          <w:rtl/>
        </w:rPr>
        <w:t>לאחר שעיינתי בבקש</w:t>
      </w:r>
      <w:r w:rsidR="0025605D" w:rsidRPr="0025605D">
        <w:rPr>
          <w:rFonts w:hint="cs"/>
          <w:b/>
          <w:bCs/>
          <w:rtl/>
        </w:rPr>
        <w:t xml:space="preserve">ה ובתגובה, </w:t>
      </w:r>
      <w:r w:rsidR="00243D66" w:rsidRPr="0025605D">
        <w:rPr>
          <w:b/>
          <w:bCs/>
          <w:rtl/>
        </w:rPr>
        <w:t>על כל נספחיה</w:t>
      </w:r>
      <w:r w:rsidR="0025605D" w:rsidRPr="0025605D">
        <w:rPr>
          <w:rFonts w:hint="cs"/>
          <w:b/>
          <w:bCs/>
          <w:rtl/>
        </w:rPr>
        <w:t>ן</w:t>
      </w:r>
      <w:r w:rsidRPr="0025605D">
        <w:rPr>
          <w:b/>
          <w:bCs/>
          <w:rtl/>
        </w:rPr>
        <w:t>, והבאתי בחשבון את מכלול השיקולים</w:t>
      </w:r>
      <w:r w:rsidR="00751FD3">
        <w:rPr>
          <w:rFonts w:hint="cs"/>
          <w:b/>
          <w:bCs/>
          <w:rtl/>
        </w:rPr>
        <w:t>,</w:t>
      </w:r>
      <w:r w:rsidRPr="0025605D">
        <w:rPr>
          <w:b/>
          <w:bCs/>
          <w:rtl/>
        </w:rPr>
        <w:t xml:space="preserve"> ובכלל זה את </w:t>
      </w:r>
      <w:r w:rsidR="00243D66" w:rsidRPr="0025605D">
        <w:rPr>
          <w:b/>
          <w:bCs/>
          <w:rtl/>
        </w:rPr>
        <w:t>גיל הקטינ</w:t>
      </w:r>
      <w:r w:rsidR="00243D66" w:rsidRPr="0025605D">
        <w:rPr>
          <w:rFonts w:hint="cs"/>
          <w:b/>
          <w:bCs/>
          <w:rtl/>
        </w:rPr>
        <w:t>ה</w:t>
      </w:r>
      <w:r w:rsidRPr="0025605D">
        <w:rPr>
          <w:b/>
          <w:bCs/>
          <w:rtl/>
        </w:rPr>
        <w:t xml:space="preserve"> והדין החל</w:t>
      </w:r>
      <w:r w:rsidR="003739A2">
        <w:rPr>
          <w:rFonts w:hint="cs"/>
          <w:b/>
          <w:bCs/>
          <w:rtl/>
        </w:rPr>
        <w:t>,</w:t>
      </w:r>
      <w:r w:rsidRPr="0025605D">
        <w:rPr>
          <w:b/>
          <w:bCs/>
          <w:rtl/>
        </w:rPr>
        <w:t xml:space="preserve"> מצאתי לקבוע כדלקמן</w:t>
      </w:r>
      <w:r w:rsidRPr="0025605D">
        <w:rPr>
          <w:rtl/>
        </w:rPr>
        <w:t>:</w:t>
      </w:r>
    </w:p>
    <w:p w:rsidR="00E64ACF" w:rsidRDefault="00E64ACF" w:rsidP="003F3DCF">
      <w:pPr>
        <w:spacing w:before="100" w:beforeAutospacing="1" w:after="100" w:afterAutospacing="1" w:line="360" w:lineRule="auto"/>
        <w:ind w:left="1080"/>
        <w:contextualSpacing/>
        <w:jc w:val="both"/>
      </w:pPr>
      <w:r>
        <w:rPr>
          <w:rtl/>
        </w:rPr>
        <w:t xml:space="preserve"> </w:t>
      </w:r>
    </w:p>
    <w:p w:rsidR="00CC1BCB" w:rsidRDefault="00E64ACF" w:rsidP="00751FD3">
      <w:pPr>
        <w:numPr>
          <w:ilvl w:val="0"/>
          <w:numId w:val="2"/>
        </w:numPr>
        <w:spacing w:before="100" w:beforeAutospacing="1" w:after="100" w:afterAutospacing="1" w:line="360" w:lineRule="auto"/>
        <w:contextualSpacing/>
        <w:jc w:val="both"/>
      </w:pPr>
      <w:r>
        <w:rPr>
          <w:rtl/>
        </w:rPr>
        <w:t xml:space="preserve">האב ישלם עבור </w:t>
      </w:r>
      <w:r w:rsidR="00243D66">
        <w:rPr>
          <w:rFonts w:hint="cs"/>
          <w:rtl/>
        </w:rPr>
        <w:t>הקטינה</w:t>
      </w:r>
      <w:r>
        <w:rPr>
          <w:rtl/>
        </w:rPr>
        <w:t>, בשלב זה, דמי מזו</w:t>
      </w:r>
      <w:r w:rsidR="00243D66">
        <w:rPr>
          <w:rtl/>
        </w:rPr>
        <w:t>נות זמניים בסך של 1,</w:t>
      </w:r>
      <w:r w:rsidR="00751FD3">
        <w:rPr>
          <w:rFonts w:hint="cs"/>
          <w:rtl/>
        </w:rPr>
        <w:t>7</w:t>
      </w:r>
      <w:r w:rsidR="00243D66">
        <w:rPr>
          <w:rtl/>
        </w:rPr>
        <w:t xml:space="preserve">00 ₪ </w:t>
      </w:r>
      <w:r w:rsidR="007C5778">
        <w:rPr>
          <w:rFonts w:hint="cs"/>
          <w:rtl/>
        </w:rPr>
        <w:t>ב</w:t>
      </w:r>
      <w:r w:rsidR="00243D66">
        <w:rPr>
          <w:rtl/>
        </w:rPr>
        <w:t>חוד</w:t>
      </w:r>
      <w:r w:rsidR="00243D66">
        <w:rPr>
          <w:rFonts w:hint="cs"/>
          <w:rtl/>
        </w:rPr>
        <w:t xml:space="preserve">ש. </w:t>
      </w:r>
      <w:r>
        <w:rPr>
          <w:rtl/>
        </w:rPr>
        <w:t>דמי המזונות ישולמו לידי האם.</w:t>
      </w:r>
      <w:r w:rsidR="00CC1BCB">
        <w:rPr>
          <w:rFonts w:hint="cs"/>
          <w:rtl/>
        </w:rPr>
        <w:t xml:space="preserve"> </w:t>
      </w:r>
    </w:p>
    <w:p w:rsidR="007C5778" w:rsidRDefault="007C5778" w:rsidP="007C5778">
      <w:pPr>
        <w:spacing w:before="100" w:beforeAutospacing="1" w:after="100" w:afterAutospacing="1" w:line="360" w:lineRule="auto"/>
        <w:ind w:left="1800"/>
        <w:contextualSpacing/>
        <w:jc w:val="both"/>
      </w:pPr>
    </w:p>
    <w:p w:rsidR="007C5778" w:rsidRDefault="007C5778" w:rsidP="00751FD3">
      <w:pPr>
        <w:numPr>
          <w:ilvl w:val="0"/>
          <w:numId w:val="2"/>
        </w:numPr>
        <w:spacing w:before="100" w:beforeAutospacing="1" w:after="100" w:afterAutospacing="1" w:line="360" w:lineRule="auto"/>
        <w:contextualSpacing/>
        <w:jc w:val="both"/>
      </w:pPr>
      <w:r>
        <w:rPr>
          <w:rFonts w:hint="cs"/>
          <w:rtl/>
        </w:rPr>
        <w:t>האם מתגוררת בשלב זה אצל הוריה. לפיכך יתווס</w:t>
      </w:r>
      <w:r w:rsidR="00751FD3">
        <w:rPr>
          <w:rFonts w:hint="cs"/>
          <w:rtl/>
        </w:rPr>
        <w:t>ף</w:t>
      </w:r>
      <w:r>
        <w:rPr>
          <w:rFonts w:hint="cs"/>
          <w:rtl/>
        </w:rPr>
        <w:t xml:space="preserve"> לחיוב המזונות כאמור לעיל חיוב כללי במדור בסך של </w:t>
      </w:r>
      <w:r w:rsidR="00751FD3">
        <w:rPr>
          <w:rFonts w:hint="cs"/>
          <w:rtl/>
        </w:rPr>
        <w:t>250</w:t>
      </w:r>
      <w:r>
        <w:rPr>
          <w:rFonts w:hint="cs"/>
          <w:rtl/>
        </w:rPr>
        <w:t xml:space="preserve"> ₪ בחודש.</w:t>
      </w:r>
    </w:p>
    <w:p w:rsidR="007C5778" w:rsidRPr="00751FD3" w:rsidRDefault="007C5778" w:rsidP="007C5778">
      <w:pPr>
        <w:spacing w:before="100" w:beforeAutospacing="1" w:after="100" w:afterAutospacing="1" w:line="360" w:lineRule="auto"/>
        <w:ind w:left="1800"/>
        <w:contextualSpacing/>
        <w:jc w:val="both"/>
      </w:pPr>
    </w:p>
    <w:p w:rsidR="00E64ACF" w:rsidRDefault="00243D66" w:rsidP="005C3929">
      <w:pPr>
        <w:numPr>
          <w:ilvl w:val="0"/>
          <w:numId w:val="2"/>
        </w:numPr>
        <w:spacing w:before="100" w:beforeAutospacing="1" w:after="100" w:afterAutospacing="1" w:line="360" w:lineRule="auto"/>
        <w:contextualSpacing/>
        <w:jc w:val="both"/>
        <w:rPr>
          <w:rtl/>
        </w:rPr>
      </w:pPr>
      <w:r>
        <w:rPr>
          <w:rFonts w:hint="cs"/>
          <w:rtl/>
        </w:rPr>
        <w:t xml:space="preserve">ככל שהאם תשכור דירה, </w:t>
      </w:r>
      <w:r w:rsidR="00751FD3">
        <w:rPr>
          <w:rFonts w:hint="cs"/>
          <w:rtl/>
        </w:rPr>
        <w:t xml:space="preserve">יישא </w:t>
      </w:r>
      <w:r w:rsidR="00E64ACF">
        <w:rPr>
          <w:rtl/>
        </w:rPr>
        <w:t>האב ב</w:t>
      </w:r>
      <w:r w:rsidR="00751FD3">
        <w:rPr>
          <w:rFonts w:hint="cs"/>
          <w:rtl/>
        </w:rPr>
        <w:t xml:space="preserve"> -</w:t>
      </w:r>
      <w:r w:rsidR="00E64ACF">
        <w:rPr>
          <w:rtl/>
        </w:rPr>
        <w:t xml:space="preserve"> </w:t>
      </w:r>
      <w:r>
        <w:rPr>
          <w:rFonts w:hint="cs"/>
          <w:rtl/>
        </w:rPr>
        <w:t>30%</w:t>
      </w:r>
      <w:r w:rsidR="00E64ACF">
        <w:rPr>
          <w:rtl/>
        </w:rPr>
        <w:t xml:space="preserve"> מעלות שכר הדירה שבה מתגורר</w:t>
      </w:r>
      <w:r w:rsidR="00751FD3">
        <w:rPr>
          <w:rFonts w:hint="cs"/>
          <w:rtl/>
        </w:rPr>
        <w:t>ת</w:t>
      </w:r>
      <w:r w:rsidR="00E64ACF">
        <w:rPr>
          <w:rtl/>
        </w:rPr>
        <w:t xml:space="preserve"> </w:t>
      </w:r>
      <w:r>
        <w:rPr>
          <w:rFonts w:hint="cs"/>
          <w:rtl/>
        </w:rPr>
        <w:t>הקטינה</w:t>
      </w:r>
      <w:r w:rsidR="00E64ACF">
        <w:rPr>
          <w:rtl/>
        </w:rPr>
        <w:t>. ככל שהאם תקבל סיוע בדיור מאת משרד השיכון, יקוזז סכום זה מהעלות הכוללת של שכר הדירה ובאופן ששיעור החיוב של האב יחול על ההפרש בלבד.</w:t>
      </w:r>
    </w:p>
    <w:p w:rsidR="00E64ACF" w:rsidRDefault="00E64ACF" w:rsidP="00C14A68">
      <w:pPr>
        <w:spacing w:before="100" w:beforeAutospacing="1" w:after="100" w:afterAutospacing="1" w:line="360" w:lineRule="auto"/>
        <w:ind w:left="1440" w:firstLine="360"/>
        <w:contextualSpacing/>
        <w:jc w:val="both"/>
        <w:rPr>
          <w:rtl/>
        </w:rPr>
      </w:pPr>
      <w:r>
        <w:rPr>
          <w:rtl/>
        </w:rPr>
        <w:t>התשלום יבוצע כנגד הצגת חוזה שכירות תקף.</w:t>
      </w:r>
    </w:p>
    <w:p w:rsidR="007C5778" w:rsidRDefault="007C5778" w:rsidP="005C3929">
      <w:pPr>
        <w:spacing w:before="100" w:beforeAutospacing="1" w:after="100" w:afterAutospacing="1" w:line="360" w:lineRule="auto"/>
        <w:ind w:left="1440" w:firstLine="360"/>
        <w:contextualSpacing/>
        <w:jc w:val="both"/>
        <w:rPr>
          <w:rtl/>
        </w:rPr>
      </w:pPr>
      <w:r>
        <w:rPr>
          <w:rFonts w:hint="cs"/>
          <w:rtl/>
        </w:rPr>
        <w:t>חלקו של האב לא יעלה ע"ס של 1,</w:t>
      </w:r>
      <w:r w:rsidR="005C3929">
        <w:rPr>
          <w:rFonts w:hint="cs"/>
          <w:rtl/>
        </w:rPr>
        <w:t>3</w:t>
      </w:r>
      <w:r>
        <w:rPr>
          <w:rFonts w:hint="cs"/>
          <w:rtl/>
        </w:rPr>
        <w:t xml:space="preserve">00 </w:t>
      </w:r>
      <w:r w:rsidR="005C3929">
        <w:rPr>
          <w:rFonts w:hint="cs"/>
          <w:rtl/>
        </w:rPr>
        <w:t xml:space="preserve">₪ </w:t>
      </w:r>
      <w:r>
        <w:rPr>
          <w:rFonts w:hint="cs"/>
          <w:rtl/>
        </w:rPr>
        <w:t>בחודש.</w:t>
      </w:r>
    </w:p>
    <w:p w:rsidR="00E64ACF" w:rsidRDefault="00E64ACF" w:rsidP="00C14A68">
      <w:pPr>
        <w:spacing w:before="100" w:beforeAutospacing="1" w:after="100" w:afterAutospacing="1" w:line="360" w:lineRule="auto"/>
        <w:ind w:left="1800"/>
        <w:contextualSpacing/>
        <w:jc w:val="both"/>
      </w:pPr>
    </w:p>
    <w:p w:rsidR="00E64ACF" w:rsidRDefault="00E64ACF" w:rsidP="007C5778">
      <w:pPr>
        <w:numPr>
          <w:ilvl w:val="0"/>
          <w:numId w:val="2"/>
        </w:numPr>
        <w:spacing w:before="100" w:beforeAutospacing="1" w:after="100" w:afterAutospacing="1" w:line="360" w:lineRule="auto"/>
        <w:contextualSpacing/>
        <w:jc w:val="both"/>
        <w:rPr>
          <w:rtl/>
        </w:rPr>
      </w:pPr>
      <w:r>
        <w:rPr>
          <w:rtl/>
        </w:rPr>
        <w:lastRenderedPageBreak/>
        <w:t xml:space="preserve">ההורים יישאו בכל הוצאות החינוך של </w:t>
      </w:r>
      <w:r w:rsidR="00243D66">
        <w:rPr>
          <w:rFonts w:hint="cs"/>
          <w:rtl/>
        </w:rPr>
        <w:t>הקטינה</w:t>
      </w:r>
      <w:r>
        <w:rPr>
          <w:rtl/>
        </w:rPr>
        <w:t>, מכל מין וסוג שהוא (מעון, צהרון עד סיום כיתה ג', ציוד לבית הספר, חוג אחד, קייטנה בקיץ במחזור אחד בעלות מתנ"ס, שיעורי עזר, תנועת נוער, מסע לפולין וכיו"ב), בחלקים שווים ביניהם, והכל בקיזוז המענק שזכאית האם לקבל, ככל שהיא זכאית, בתחילת כל שנת לימודים, מאת המל"ל.</w:t>
      </w:r>
    </w:p>
    <w:p w:rsidR="00E64ACF" w:rsidRDefault="00E64ACF" w:rsidP="00C14A68">
      <w:pPr>
        <w:spacing w:before="100" w:beforeAutospacing="1" w:after="100" w:afterAutospacing="1" w:line="360" w:lineRule="auto"/>
        <w:ind w:left="1800"/>
        <w:contextualSpacing/>
        <w:jc w:val="both"/>
      </w:pPr>
      <w:r>
        <w:rPr>
          <w:rtl/>
        </w:rPr>
        <w:t>תשלומים אלה יבוצעו כנגד קבלות או אישורים, ובמקרה של מחלוקת בדבר נחיצות ההוצאה יכריע בכך גורם החינוך הרלוונטי.</w:t>
      </w:r>
    </w:p>
    <w:p w:rsidR="00E64ACF" w:rsidRDefault="00E64ACF" w:rsidP="00C14A68">
      <w:pPr>
        <w:spacing w:before="100" w:beforeAutospacing="1" w:after="100" w:afterAutospacing="1" w:line="360" w:lineRule="auto"/>
        <w:ind w:left="1800"/>
        <w:contextualSpacing/>
        <w:jc w:val="both"/>
        <w:rPr>
          <w:rtl/>
        </w:rPr>
      </w:pPr>
    </w:p>
    <w:p w:rsidR="00E64ACF" w:rsidRDefault="00E64ACF" w:rsidP="00243D66">
      <w:pPr>
        <w:numPr>
          <w:ilvl w:val="0"/>
          <w:numId w:val="2"/>
        </w:numPr>
        <w:spacing w:before="100" w:beforeAutospacing="1" w:after="100" w:afterAutospacing="1" w:line="360" w:lineRule="auto"/>
        <w:contextualSpacing/>
        <w:jc w:val="both"/>
        <w:rPr>
          <w:rtl/>
        </w:rPr>
      </w:pPr>
      <w:r>
        <w:rPr>
          <w:rtl/>
        </w:rPr>
        <w:t xml:space="preserve">בנוסף לדמי המזונות הזמניים, יישא האב במחצית מההוצאות הרפואיות החריגות של </w:t>
      </w:r>
      <w:r w:rsidR="00243D66">
        <w:rPr>
          <w:rFonts w:hint="cs"/>
          <w:rtl/>
        </w:rPr>
        <w:t>הקטינה</w:t>
      </w:r>
      <w:r>
        <w:rPr>
          <w:rtl/>
        </w:rPr>
        <w:t xml:space="preserve">, אשר אינן מכוסות על-ידי הביטוח הרפואי הממלכתי או הביטוח הרפואי המשלים שבו </w:t>
      </w:r>
      <w:r w:rsidR="00243D66">
        <w:rPr>
          <w:rFonts w:hint="cs"/>
          <w:rtl/>
        </w:rPr>
        <w:t>היא</w:t>
      </w:r>
      <w:r w:rsidR="00243D66">
        <w:rPr>
          <w:rtl/>
        </w:rPr>
        <w:t xml:space="preserve"> מבוטח</w:t>
      </w:r>
      <w:r w:rsidR="00243D66">
        <w:rPr>
          <w:rFonts w:hint="cs"/>
          <w:rtl/>
        </w:rPr>
        <w:t>ת</w:t>
      </w:r>
      <w:r>
        <w:rPr>
          <w:rtl/>
        </w:rPr>
        <w:t xml:space="preserve">, לרבות טיפולי שיניים, משקפיים, טיפול פסיכולוגי וכיו"ב. </w:t>
      </w:r>
    </w:p>
    <w:p w:rsidR="00E64ACF" w:rsidRDefault="00E64ACF" w:rsidP="00C14A68">
      <w:pPr>
        <w:spacing w:before="100" w:beforeAutospacing="1" w:after="100" w:afterAutospacing="1" w:line="360" w:lineRule="auto"/>
        <w:ind w:left="1800"/>
        <w:contextualSpacing/>
        <w:jc w:val="both"/>
      </w:pPr>
    </w:p>
    <w:p w:rsidR="00E64ACF" w:rsidRDefault="00E64ACF" w:rsidP="005C3929">
      <w:pPr>
        <w:numPr>
          <w:ilvl w:val="0"/>
          <w:numId w:val="2"/>
        </w:numPr>
        <w:spacing w:before="100" w:beforeAutospacing="1" w:after="100" w:afterAutospacing="1" w:line="360" w:lineRule="auto"/>
        <w:contextualSpacing/>
        <w:jc w:val="both"/>
      </w:pPr>
      <w:r>
        <w:rPr>
          <w:rtl/>
        </w:rPr>
        <w:t>תוקף החיוב</w:t>
      </w:r>
      <w:r w:rsidR="005C3929">
        <w:rPr>
          <w:rFonts w:hint="cs"/>
          <w:rtl/>
        </w:rPr>
        <w:t xml:space="preserve"> </w:t>
      </w:r>
      <w:r w:rsidR="007C5778">
        <w:rPr>
          <w:rFonts w:hint="cs"/>
          <w:rtl/>
        </w:rPr>
        <w:t xml:space="preserve">בשלב זה </w:t>
      </w:r>
      <w:r w:rsidR="005C3929">
        <w:rPr>
          <w:rFonts w:hint="cs"/>
          <w:rtl/>
        </w:rPr>
        <w:t xml:space="preserve">החל </w:t>
      </w:r>
      <w:r w:rsidR="00243D66">
        <w:rPr>
          <w:rFonts w:hint="cs"/>
          <w:rtl/>
        </w:rPr>
        <w:t xml:space="preserve">מיום </w:t>
      </w:r>
      <w:r w:rsidR="007C5778">
        <w:rPr>
          <w:rFonts w:hint="cs"/>
          <w:rtl/>
        </w:rPr>
        <w:t>הגשת התביע</w:t>
      </w:r>
      <w:r w:rsidR="005C3929">
        <w:rPr>
          <w:rFonts w:hint="cs"/>
          <w:rtl/>
        </w:rPr>
        <w:t>ה</w:t>
      </w:r>
      <w:r w:rsidR="007C5778">
        <w:rPr>
          <w:rFonts w:hint="cs"/>
          <w:rtl/>
        </w:rPr>
        <w:t xml:space="preserve"> </w:t>
      </w:r>
      <w:r w:rsidR="005C3929">
        <w:rPr>
          <w:rFonts w:hint="cs"/>
          <w:rtl/>
        </w:rPr>
        <w:t>-</w:t>
      </w:r>
      <w:r>
        <w:rPr>
          <w:rtl/>
        </w:rPr>
        <w:t xml:space="preserve"> </w:t>
      </w:r>
      <w:r w:rsidR="00243D66">
        <w:rPr>
          <w:rFonts w:hint="cs"/>
          <w:rtl/>
        </w:rPr>
        <w:t>9.9.24.</w:t>
      </w:r>
    </w:p>
    <w:p w:rsidR="00E64ACF" w:rsidRPr="005C3929" w:rsidRDefault="00E64ACF" w:rsidP="00C14A68">
      <w:pPr>
        <w:spacing w:before="100" w:beforeAutospacing="1" w:after="100" w:afterAutospacing="1" w:line="360" w:lineRule="auto"/>
        <w:ind w:left="1800"/>
        <w:contextualSpacing/>
        <w:jc w:val="both"/>
      </w:pPr>
    </w:p>
    <w:p w:rsidR="00E64ACF" w:rsidRDefault="00E64ACF" w:rsidP="007C5778">
      <w:pPr>
        <w:numPr>
          <w:ilvl w:val="0"/>
          <w:numId w:val="2"/>
        </w:numPr>
        <w:spacing w:before="100" w:beforeAutospacing="1" w:after="100" w:afterAutospacing="1" w:line="360" w:lineRule="auto"/>
        <w:contextualSpacing/>
        <w:jc w:val="both"/>
      </w:pPr>
      <w:r>
        <w:rPr>
          <w:rtl/>
        </w:rPr>
        <w:t>הפרשי העבר שנצברו, בניכוי תשלומים ששילם האב לאחר מועד תחילת החיוב הקבוע לעיל, ישולמו ב - 2 תשלומים חודשיים</w:t>
      </w:r>
      <w:r w:rsidR="007C5778">
        <w:rPr>
          <w:rFonts w:hint="cs"/>
          <w:rtl/>
        </w:rPr>
        <w:t>,</w:t>
      </w:r>
      <w:r>
        <w:rPr>
          <w:rtl/>
        </w:rPr>
        <w:t xml:space="preserve"> שווים ורצופים ויצטרפו לתשלומי המזונות השוטפים.</w:t>
      </w:r>
    </w:p>
    <w:p w:rsidR="00E64ACF" w:rsidRDefault="00E64ACF" w:rsidP="00C14A68">
      <w:pPr>
        <w:spacing w:before="100" w:beforeAutospacing="1" w:after="100" w:afterAutospacing="1" w:line="360" w:lineRule="auto"/>
        <w:ind w:left="1800"/>
        <w:contextualSpacing/>
        <w:jc w:val="both"/>
      </w:pPr>
    </w:p>
    <w:p w:rsidR="00E64ACF" w:rsidRDefault="00E64ACF" w:rsidP="007C5778">
      <w:pPr>
        <w:numPr>
          <w:ilvl w:val="0"/>
          <w:numId w:val="2"/>
        </w:numPr>
        <w:spacing w:before="100" w:beforeAutospacing="1" w:after="100" w:afterAutospacing="1" w:line="360" w:lineRule="auto"/>
        <w:contextualSpacing/>
        <w:jc w:val="both"/>
      </w:pPr>
      <w:r>
        <w:rPr>
          <w:rtl/>
        </w:rPr>
        <w:t xml:space="preserve">התשלומים יבוצעו ביום ה - </w:t>
      </w:r>
      <w:r w:rsidR="007C5778">
        <w:rPr>
          <w:rFonts w:hint="cs"/>
          <w:rtl/>
        </w:rPr>
        <w:t>20</w:t>
      </w:r>
      <w:r>
        <w:rPr>
          <w:rtl/>
        </w:rPr>
        <w:t xml:space="preserve"> לכל חודש עבור כל חודש מראש, ויהיו צמודים למדד שבסיסו מדד חודש </w:t>
      </w:r>
      <w:r w:rsidR="00243D66">
        <w:rPr>
          <w:rFonts w:hint="cs"/>
          <w:rtl/>
        </w:rPr>
        <w:t>אוגוסט 2</w:t>
      </w:r>
      <w:r w:rsidR="005E149F">
        <w:rPr>
          <w:rFonts w:hint="cs"/>
          <w:rtl/>
        </w:rPr>
        <w:t>024.</w:t>
      </w:r>
      <w:r>
        <w:rPr>
          <w:rtl/>
        </w:rPr>
        <w:t xml:space="preserve"> חישובי הצמדה ייערכו אחת ל - 3 חודשים, ללא תשלום הפרשים למפרע.</w:t>
      </w:r>
    </w:p>
    <w:p w:rsidR="00E64ACF" w:rsidRDefault="00E64ACF" w:rsidP="00C14A68">
      <w:pPr>
        <w:spacing w:before="100" w:beforeAutospacing="1" w:after="100" w:afterAutospacing="1" w:line="360" w:lineRule="auto"/>
        <w:ind w:left="1800"/>
        <w:contextualSpacing/>
        <w:jc w:val="both"/>
      </w:pPr>
    </w:p>
    <w:p w:rsidR="00E64ACF" w:rsidRDefault="00E64ACF" w:rsidP="007C5778">
      <w:pPr>
        <w:numPr>
          <w:ilvl w:val="0"/>
          <w:numId w:val="2"/>
        </w:numPr>
        <w:spacing w:before="100" w:beforeAutospacing="1" w:after="100" w:afterAutospacing="1" w:line="360" w:lineRule="auto"/>
        <w:contextualSpacing/>
        <w:jc w:val="both"/>
      </w:pPr>
      <w:r>
        <w:rPr>
          <w:rtl/>
        </w:rPr>
        <w:t xml:space="preserve">תשלום ראשון של דמי המזונות השוטפים, בצירוף ההפרשים המפורטים בס"ק ו' לעיל, ישולם ביום </w:t>
      </w:r>
      <w:r w:rsidR="007C5778">
        <w:rPr>
          <w:rFonts w:hint="cs"/>
          <w:rtl/>
        </w:rPr>
        <w:t>20</w:t>
      </w:r>
      <w:r w:rsidR="005E149F">
        <w:rPr>
          <w:rFonts w:hint="cs"/>
          <w:rtl/>
        </w:rPr>
        <w:t>.10.24.</w:t>
      </w:r>
    </w:p>
    <w:p w:rsidR="00E64ACF" w:rsidRPr="007C5778" w:rsidRDefault="00E64ACF" w:rsidP="00C14A68">
      <w:pPr>
        <w:spacing w:before="100" w:beforeAutospacing="1" w:after="100" w:afterAutospacing="1" w:line="360" w:lineRule="auto"/>
        <w:ind w:left="1800"/>
        <w:contextualSpacing/>
        <w:jc w:val="both"/>
      </w:pPr>
    </w:p>
    <w:p w:rsidR="00E64ACF" w:rsidRDefault="00E64ACF" w:rsidP="007C5778">
      <w:pPr>
        <w:numPr>
          <w:ilvl w:val="0"/>
          <w:numId w:val="2"/>
        </w:numPr>
        <w:spacing w:before="100" w:beforeAutospacing="1" w:after="100" w:afterAutospacing="1" w:line="360" w:lineRule="auto"/>
        <w:contextualSpacing/>
        <w:jc w:val="both"/>
      </w:pPr>
      <w:r>
        <w:rPr>
          <w:rtl/>
        </w:rPr>
        <w:t>קצבת הילד</w:t>
      </w:r>
      <w:r w:rsidR="007C5778">
        <w:rPr>
          <w:rFonts w:hint="cs"/>
          <w:rtl/>
        </w:rPr>
        <w:t>ה</w:t>
      </w:r>
      <w:r>
        <w:rPr>
          <w:rtl/>
        </w:rPr>
        <w:t xml:space="preserve"> המשולמת מטעם המל"ל תתווסף לדמי המזונות ותשולם לידי אם </w:t>
      </w:r>
      <w:r w:rsidR="005E149F">
        <w:rPr>
          <w:rFonts w:hint="cs"/>
          <w:rtl/>
        </w:rPr>
        <w:t>הקטינה</w:t>
      </w:r>
      <w:r>
        <w:rPr>
          <w:rtl/>
        </w:rPr>
        <w:t>.</w:t>
      </w:r>
    </w:p>
    <w:p w:rsidR="00E64ACF" w:rsidRPr="007C5778" w:rsidRDefault="00E64ACF" w:rsidP="00C14A68">
      <w:pPr>
        <w:spacing w:before="100" w:beforeAutospacing="1" w:after="100" w:afterAutospacing="1" w:line="360" w:lineRule="auto"/>
        <w:ind w:left="1800"/>
        <w:contextualSpacing/>
        <w:jc w:val="both"/>
      </w:pPr>
    </w:p>
    <w:p w:rsidR="00E64ACF" w:rsidRDefault="00E64ACF" w:rsidP="00C14A68">
      <w:pPr>
        <w:numPr>
          <w:ilvl w:val="0"/>
          <w:numId w:val="1"/>
        </w:numPr>
        <w:contextualSpacing/>
      </w:pPr>
      <w:r>
        <w:rPr>
          <w:rtl/>
        </w:rPr>
        <w:t>תואיל המזכירות להמציא החלטתי זו לצדדים.</w:t>
      </w:r>
      <w:bookmarkStart w:id="2" w:name="Decision1"/>
      <w:bookmarkEnd w:id="2"/>
      <w:r>
        <w:rPr>
          <w:rtl/>
        </w:rPr>
        <w:t> </w:t>
      </w:r>
    </w:p>
    <w:p w:rsidR="007C5778" w:rsidRDefault="007C5778">
      <w:pPr>
        <w:rPr>
          <w:rtl/>
        </w:rPr>
      </w:pPr>
    </w:p>
    <w:p w:rsidR="005C3929" w:rsidRDefault="005C3929"/>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אוקטובר 2024</w:t>
          </w:r>
        </w:sdtContent>
      </w:sdt>
      <w:r w:rsidR="00005C8B">
        <w:rPr>
          <w:rFonts w:ascii="Arial" w:hAnsi="Arial"/>
          <w:noProof w:val="0"/>
          <w:rtl/>
        </w:rPr>
        <w:t>, בהעדר הצדדים.</w:t>
      </w:r>
    </w:p>
    <w:p w:rsidR="00C43648" w:rsidRDefault="0069264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56637288"/>
        </w:sdtPr>
        <w:sdtEndPr/>
        <w:sdtContent>
          <w:r w:rsidR="00251502">
            <w:drawing>
              <wp:inline distT="0" distB="0" distL="0" distR="0" wp14:editId="50D07946">
                <wp:extent cx="1120140" cy="6720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20140" cy="67208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64D" w:rsidRDefault="0069264D">
      <w:r>
        <w:separator/>
      </w:r>
    </w:p>
  </w:endnote>
  <w:endnote w:type="continuationSeparator" w:id="0">
    <w:p w:rsidR="0069264D" w:rsidRDefault="00692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B07D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B07DC">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64D" w:rsidRDefault="0069264D">
      <w:r>
        <w:separator/>
      </w:r>
    </w:p>
  </w:footnote>
  <w:footnote w:type="continuationSeparator" w:id="0">
    <w:p w:rsidR="0069264D" w:rsidRDefault="00692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9264D" w:rsidP="00143D91">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21926-09-24</w:t>
              </w:r>
            </w:sdtContent>
          </w:sdt>
          <w:r w:rsidR="00005C8B">
            <w:rPr>
              <w:b/>
              <w:bCs/>
              <w:noProof w:val="0"/>
              <w:sz w:val="26"/>
              <w:szCs w:val="26"/>
              <w:rtl/>
            </w:rPr>
            <w:t xml:space="preserve"> </w:t>
          </w:r>
          <w:sdt>
            <w:sdtPr>
              <w:rPr>
                <w:rtl/>
              </w:rPr>
              <w:alias w:val="1172"/>
              <w:tag w:val="1172"/>
              <w:id w:val="-595170033"/>
              <w:text w:multiLine="1"/>
            </w:sdtPr>
            <w:sdtEndPr/>
            <w:sdtContent>
              <w:r w:rsidR="00143D91">
                <w:rPr>
                  <w:rFonts w:hint="cs"/>
                  <w:b/>
                  <w:bCs/>
                  <w:noProof w:val="0"/>
                  <w:sz w:val="26"/>
                  <w:szCs w:val="26"/>
                  <w:rtl/>
                </w:rPr>
                <w:t>****</w:t>
              </w:r>
              <w:r w:rsidR="00064651">
                <w:rPr>
                  <w:b/>
                  <w:bCs/>
                  <w:noProof w:val="0"/>
                  <w:sz w:val="26"/>
                  <w:szCs w:val="26"/>
                  <w:rtl/>
                </w:rPr>
                <w:t xml:space="preserve"> נ' </w:t>
              </w:r>
              <w:r w:rsidR="00143D91">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F5A87"/>
    <w:multiLevelType w:val="hybridMultilevel"/>
    <w:tmpl w:val="41C80E44"/>
    <w:lvl w:ilvl="0" w:tplc="501A5290">
      <w:start w:val="1"/>
      <w:numFmt w:val="decimal"/>
      <w:lvlText w:val="%1."/>
      <w:lvlJc w:val="left"/>
      <w:pPr>
        <w:ind w:left="1080" w:hanging="720"/>
      </w:pPr>
      <w:rPr>
        <w:rFonts w:cs="David"/>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660D4B4E"/>
    <w:multiLevelType w:val="hybridMultilevel"/>
    <w:tmpl w:val="C936BA2A"/>
    <w:lvl w:ilvl="0" w:tplc="7E3091B4">
      <w:start w:val="1"/>
      <w:numFmt w:val="hebrew1"/>
      <w:lvlText w:val="%1."/>
      <w:lvlJc w:val="center"/>
      <w:pPr>
        <w:ind w:left="1800" w:hanging="360"/>
      </w:pPr>
      <w:rPr>
        <w:rFonts w:cs="David"/>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4287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42878&amp;lt;/CaseID&amp;gt;_x000d__x000a_        &amp;lt;CaseMonth&amp;gt;9&amp;lt;/CaseMonth&amp;gt;_x000d__x000a_        &amp;lt;CaseYear&amp;gt;2024&amp;lt;/CaseYear&amp;gt;_x000d__x000a_        &amp;lt;CaseNumber&amp;gt;21926&amp;lt;/CaseNumber&amp;gt;_x000d__x000a_        &amp;lt;NumeratorGroupID&amp;gt;1&amp;lt;/NumeratorGroupID&amp;gt;_x000d__x000a_        &amp;lt;CaseName&amp;gt;פנחס נ&amp;#39; פנחס&amp;lt;/CaseName&amp;gt;_x000d__x000a_        &amp;lt;CourtID&amp;gt;40&amp;lt;/CourtID&amp;gt;_x000d__x000a_        &amp;lt;CaseTypeID&amp;gt;10262&amp;lt;/CaseTypeID&amp;gt;_x000d__x000a_        &amp;lt;CaseInterestID&amp;gt;10118&amp;lt;/CaseInterestID&amp;gt;_x000d__x000a_        &amp;lt;CaseJudgeName&amp;gt;עובד אליא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926-09-24&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9-09T07:0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עובד&amp;lt;/CaseJudgeFirstName&amp;gt;_x000d__x000a_        &amp;lt;CaseJudgeLastName&amp;gt;אליאס&amp;lt;/CaseJudgeLastName&amp;gt;_x000d__x000a_        &amp;lt;JudicalPersonID&amp;gt;0225765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42878&amp;lt;/CaseID&amp;gt;_x000d__x000a_        &amp;lt;CaseMonth&amp;gt;9&amp;lt;/CaseMonth&amp;gt;_x000d__x000a_        &amp;lt;CaseYear&amp;gt;2024&amp;lt;/CaseYear&amp;gt;_x000d__x000a_        &amp;lt;CaseNumber&amp;gt;21926&amp;lt;/CaseNumber&amp;gt;_x000d__x000a_        &amp;lt;NumeratorGroupID&amp;gt;1&amp;lt;/NumeratorGroupID&amp;gt;_x000d__x000a_        &amp;lt;CaseName&amp;gt;פנחס נ&amp;#39; פנחס&amp;lt;/CaseName&amp;gt;_x000d__x000a_        &amp;lt;CourtID&amp;gt;40&amp;lt;/CourtID&amp;gt;_x000d__x000a_        &amp;lt;CaseTypeID&amp;gt;10262&amp;lt;/CaseTypeID&amp;gt;_x000d__x000a_        &amp;lt;CaseInterestID&amp;gt;10118&amp;lt;/CaseInterestID&amp;gt;_x000d__x000a_        &amp;lt;CaseJudgeName&amp;gt;עובד אליא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926-09-24&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141&amp;lt;/CaseNextDeterminingTask&amp;gt;_x000d__x000a_        &amp;lt;CaseOpenDate&amp;gt;2024-09-09T07:0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עובד&amp;lt;/CaseJudgeFirstName&amp;gt;_x000d__x000a_        &amp;lt;CaseJudgeLastName&amp;gt;אליאס&amp;lt;/CaseJudgeLastName&amp;gt;_x000d__x000a_        &amp;lt;JudicalPersonID&amp;gt;0225765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315983&amp;lt;/DecisionID&amp;gt;_x000d__x000a_        &amp;lt;DecisionNumber&amp;gt;1&amp;lt;/DecisionNumber&amp;gt;_x000d__x000a_        &amp;lt;DecisionName&amp;gt;החלטה על בקשה של תובע 1 בקשה לקביעת מזונות זמניים&amp;lt;/DecisionName&amp;gt;_x000d__x000a_        &amp;lt;DecisionStatusID&amp;gt;1&amp;lt;/DecisionStatusID&amp;gt;_x000d__x000a_        &amp;lt;DecisionStatusChangeDate&amp;gt;2024-10-06T23:32:42.527+03:00&amp;lt;/DecisionStatusChangeDate&amp;gt;_x000d__x000a_        &amp;lt;DecisionSignatureDate&amp;gt;2024-10-06T17:55:09.06+03:00&amp;lt;/DecisionSignatureDate&amp;gt;_x000d__x000a_        &amp;lt;DecisionSignatureUserID&amp;gt;022576516@GOV.IL&amp;lt;/DecisionSignatureUserID&amp;gt;_x000d__x000a_        &amp;lt;DecisionCreateDate&amp;gt;2024-10-06T16:20:58.09+03:00&amp;lt;/DecisionCreateDate&amp;gt;_x000d__x000a_        &amp;lt;DecisionChangeDate&amp;gt;2024-10-06T23:32:42.86+03:00&amp;lt;/DecisionChangeDate&amp;gt;_x000d__x000a_        &amp;lt;DecisionChangeUserID&amp;gt;022576516@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709411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5765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0414225@GOV.IL&amp;lt;/DecisionCreationUserID&amp;gt;_x000d__x000a_        &amp;lt;DecisionDisplayName&amp;gt;החלטה על בקשה של תובע 1 בקשה לקביעת מזונות זמניים&amp;lt;/DecisionDisplayName&amp;gt;_x000d__x000a_        &amp;lt;IsScanned&amp;gt;false&amp;lt;/IsScanned&amp;gt;_x000d__x000a_        &amp;lt;DecisionSignatureUserName&amp;gt;עובד אליאס&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5315983&amp;lt;/DecisionID&amp;gt;_x000d__x000a_        &amp;lt;CaseID&amp;gt;81942878&amp;lt;/CaseID&amp;gt;_x000d__x000a_        &amp;lt;IsOriginal&amp;gt;true&amp;lt;/IsOriginal&amp;gt;_x000d__x000a_        &amp;lt;IsDeleted&amp;gt;false&amp;lt;/IsDeleted&amp;gt;_x000d__x000a_        &amp;lt;CaseName&amp;gt;פנחס נ&amp;#39; פנחס&amp;lt;/CaseName&amp;gt;_x000d__x000a_        &amp;lt;CaseDisplayIdentifier&amp;gt;21926-09-24 תלה&amp;quot;מ&amp;lt;/CaseDisplayIdentifier&amp;gt;_x000d__x000a_      &amp;lt;/dt_DecisionCase&amp;gt;_x000d__x000a_      &amp;lt;dt_DecisionMotion diffgr:id=&amp;quot;dt_DecisionMotion1&amp;quot; msdata:rowOrder=&amp;quot;0&amp;quot;&amp;gt;_x000d__x000a_        &amp;lt;DecisionID&amp;gt;155315983&amp;lt;/DecisionID&amp;gt;_x000d__x000a_        &amp;lt;MotionID&amp;gt;109602194&amp;lt;/MotionID&amp;gt;_x000d__x000a_        &amp;lt;IsOriginalMotion&amp;gt;true&amp;lt;/IsOriginalMotion&amp;gt;_x000d__x000a_        &amp;lt;MotionName&amp;gt;בקשה של תובע 1 בקשה לקביעת מזונות זמניים&amp;lt;/MotionName&amp;gt;_x000d__x000a_        &amp;lt;MotionOpenDate&amp;gt;2024-09-10T14:02:39.38+03:00&amp;lt;/MotionOpenDate&amp;gt;_x000d__x000a_        &amp;lt;CaseID&amp;gt;81942878&amp;lt;/CaseID&amp;gt;_x000d__x000a_        &amp;lt;CaseDisplayIdentifier&amp;gt;21926-09-24 תלה&amp;quot;מ&amp;lt;/CaseDisplayIdentifier&amp;gt;_x000d__x000a_        &amp;lt;ProcessNumber&amp;gt;1&amp;lt;/ProcessNumber&amp;gt;_x000d__x000a_        &amp;lt;ListOfProcessIds&amp;gt;1&amp;lt;/ListOfProcessIds&amp;gt;_x000d__x000a_      &amp;lt;/dt_DecisionMotion&amp;gt;_x000d__x000a_    &amp;lt;/DecisionDS&amp;gt;_x000d__x000a_  &amp;lt;/diffgr:diffgram&amp;gt;_x000d__x000a_&amp;lt;/DecisionDS&amp;gt;"/>
    <w:docVar w:name="DecisionID" w:val="155315983"/>
    <w:docVar w:name="WordClientAssemblyName" w:val="NGCS.Decision.ClientWordBL"/>
    <w:docVar w:name="WordClientClassName" w:val="NGCS.Decision.ClientWordBL.DecisionClient"/>
  </w:docVars>
  <w:rsids>
    <w:rsidRoot w:val="00694556"/>
    <w:rsid w:val="00000062"/>
    <w:rsid w:val="0000226B"/>
    <w:rsid w:val="00005C8B"/>
    <w:rsid w:val="00012276"/>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0F4FE9"/>
    <w:rsid w:val="00107BBF"/>
    <w:rsid w:val="00107E6D"/>
    <w:rsid w:val="0011194C"/>
    <w:rsid w:val="0011424C"/>
    <w:rsid w:val="001173C6"/>
    <w:rsid w:val="001367BC"/>
    <w:rsid w:val="00143D91"/>
    <w:rsid w:val="00144D2A"/>
    <w:rsid w:val="0014653E"/>
    <w:rsid w:val="00180519"/>
    <w:rsid w:val="00191C82"/>
    <w:rsid w:val="001C4003"/>
    <w:rsid w:val="001D4DBF"/>
    <w:rsid w:val="001D6BA2"/>
    <w:rsid w:val="001E75CA"/>
    <w:rsid w:val="001F32A5"/>
    <w:rsid w:val="002265FF"/>
    <w:rsid w:val="00227A00"/>
    <w:rsid w:val="00230ABA"/>
    <w:rsid w:val="00234943"/>
    <w:rsid w:val="00243D66"/>
    <w:rsid w:val="00251502"/>
    <w:rsid w:val="00254F07"/>
    <w:rsid w:val="0025605D"/>
    <w:rsid w:val="0026430B"/>
    <w:rsid w:val="00271B56"/>
    <w:rsid w:val="0028443A"/>
    <w:rsid w:val="002A5C3E"/>
    <w:rsid w:val="002C344E"/>
    <w:rsid w:val="002C3F4A"/>
    <w:rsid w:val="002D2407"/>
    <w:rsid w:val="002E7330"/>
    <w:rsid w:val="002E75E9"/>
    <w:rsid w:val="00307A6A"/>
    <w:rsid w:val="00307C40"/>
    <w:rsid w:val="00320433"/>
    <w:rsid w:val="003230C7"/>
    <w:rsid w:val="00327E50"/>
    <w:rsid w:val="0033597A"/>
    <w:rsid w:val="00336E98"/>
    <w:rsid w:val="00343D89"/>
    <w:rsid w:val="00345FFF"/>
    <w:rsid w:val="00356B71"/>
    <w:rsid w:val="00362612"/>
    <w:rsid w:val="0036743F"/>
    <w:rsid w:val="003715DD"/>
    <w:rsid w:val="003739A2"/>
    <w:rsid w:val="003823E0"/>
    <w:rsid w:val="003A4521"/>
    <w:rsid w:val="003D1C8C"/>
    <w:rsid w:val="003F3DCF"/>
    <w:rsid w:val="0040096C"/>
    <w:rsid w:val="00414F1F"/>
    <w:rsid w:val="0043125D"/>
    <w:rsid w:val="0043502B"/>
    <w:rsid w:val="004443AC"/>
    <w:rsid w:val="00444B02"/>
    <w:rsid w:val="00451E28"/>
    <w:rsid w:val="00462C62"/>
    <w:rsid w:val="00465D36"/>
    <w:rsid w:val="00494881"/>
    <w:rsid w:val="004A6C18"/>
    <w:rsid w:val="004C17EE"/>
    <w:rsid w:val="004C4BDF"/>
    <w:rsid w:val="004D1187"/>
    <w:rsid w:val="004D3AA0"/>
    <w:rsid w:val="004E1987"/>
    <w:rsid w:val="004E2E15"/>
    <w:rsid w:val="004E6E3C"/>
    <w:rsid w:val="004F3C00"/>
    <w:rsid w:val="00520898"/>
    <w:rsid w:val="00523621"/>
    <w:rsid w:val="00524986"/>
    <w:rsid w:val="005268F6"/>
    <w:rsid w:val="00534284"/>
    <w:rsid w:val="00547DB7"/>
    <w:rsid w:val="005C3929"/>
    <w:rsid w:val="005E149F"/>
    <w:rsid w:val="005F07DB"/>
    <w:rsid w:val="005F4F09"/>
    <w:rsid w:val="006078BF"/>
    <w:rsid w:val="0061431B"/>
    <w:rsid w:val="00622BAA"/>
    <w:rsid w:val="00623452"/>
    <w:rsid w:val="006306CF"/>
    <w:rsid w:val="00644E9A"/>
    <w:rsid w:val="00647D7B"/>
    <w:rsid w:val="00671BD5"/>
    <w:rsid w:val="006805C1"/>
    <w:rsid w:val="00686C21"/>
    <w:rsid w:val="0069264D"/>
    <w:rsid w:val="006931C1"/>
    <w:rsid w:val="00694556"/>
    <w:rsid w:val="006C30C5"/>
    <w:rsid w:val="006C4820"/>
    <w:rsid w:val="006D3B31"/>
    <w:rsid w:val="006E0D96"/>
    <w:rsid w:val="006E1A53"/>
    <w:rsid w:val="006F56E6"/>
    <w:rsid w:val="00700CB6"/>
    <w:rsid w:val="00704EDA"/>
    <w:rsid w:val="00721122"/>
    <w:rsid w:val="00751FD3"/>
    <w:rsid w:val="00753019"/>
    <w:rsid w:val="00754801"/>
    <w:rsid w:val="00761441"/>
    <w:rsid w:val="00795365"/>
    <w:rsid w:val="007A08DE"/>
    <w:rsid w:val="007A351D"/>
    <w:rsid w:val="007B7765"/>
    <w:rsid w:val="007C5778"/>
    <w:rsid w:val="007C5BDD"/>
    <w:rsid w:val="007D45E3"/>
    <w:rsid w:val="007E6115"/>
    <w:rsid w:val="007F4609"/>
    <w:rsid w:val="00804059"/>
    <w:rsid w:val="00814468"/>
    <w:rsid w:val="008176A1"/>
    <w:rsid w:val="00820005"/>
    <w:rsid w:val="00844318"/>
    <w:rsid w:val="0086061C"/>
    <w:rsid w:val="00863F5D"/>
    <w:rsid w:val="00870890"/>
    <w:rsid w:val="00873602"/>
    <w:rsid w:val="0087564E"/>
    <w:rsid w:val="00875D12"/>
    <w:rsid w:val="00881CCE"/>
    <w:rsid w:val="0088479D"/>
    <w:rsid w:val="00896889"/>
    <w:rsid w:val="00897DAF"/>
    <w:rsid w:val="008C5714"/>
    <w:rsid w:val="008D10B2"/>
    <w:rsid w:val="00903896"/>
    <w:rsid w:val="00906F3D"/>
    <w:rsid w:val="0094124A"/>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044DD"/>
    <w:rsid w:val="00B12F96"/>
    <w:rsid w:val="00B5356E"/>
    <w:rsid w:val="00B809AD"/>
    <w:rsid w:val="00B80CBD"/>
    <w:rsid w:val="00B811F6"/>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76A30"/>
    <w:rsid w:val="00CC1BCB"/>
    <w:rsid w:val="00CC5CE1"/>
    <w:rsid w:val="00CC7622"/>
    <w:rsid w:val="00CD1497"/>
    <w:rsid w:val="00CD608F"/>
    <w:rsid w:val="00CF6BB7"/>
    <w:rsid w:val="00D04AA4"/>
    <w:rsid w:val="00D20A30"/>
    <w:rsid w:val="00D27982"/>
    <w:rsid w:val="00D33B86"/>
    <w:rsid w:val="00D44968"/>
    <w:rsid w:val="00D477AF"/>
    <w:rsid w:val="00D53924"/>
    <w:rsid w:val="00D55D0C"/>
    <w:rsid w:val="00D931D1"/>
    <w:rsid w:val="00D96D8C"/>
    <w:rsid w:val="00DA1534"/>
    <w:rsid w:val="00DA6649"/>
    <w:rsid w:val="00DB07DC"/>
    <w:rsid w:val="00DC1259"/>
    <w:rsid w:val="00DC1BD2"/>
    <w:rsid w:val="00DC2571"/>
    <w:rsid w:val="00DC487C"/>
    <w:rsid w:val="00DE0669"/>
    <w:rsid w:val="00DE1E7D"/>
    <w:rsid w:val="00DE6BF6"/>
    <w:rsid w:val="00E015BF"/>
    <w:rsid w:val="00E04E84"/>
    <w:rsid w:val="00E1068A"/>
    <w:rsid w:val="00E25884"/>
    <w:rsid w:val="00E25B55"/>
    <w:rsid w:val="00E31C2B"/>
    <w:rsid w:val="00E5426A"/>
    <w:rsid w:val="00E54642"/>
    <w:rsid w:val="00E54CD9"/>
    <w:rsid w:val="00E55F69"/>
    <w:rsid w:val="00E64ACF"/>
    <w:rsid w:val="00E80CBE"/>
    <w:rsid w:val="00E962E3"/>
    <w:rsid w:val="00EB6C79"/>
    <w:rsid w:val="00EC37E9"/>
    <w:rsid w:val="00EC4B9F"/>
    <w:rsid w:val="00F038D8"/>
    <w:rsid w:val="00F06995"/>
    <w:rsid w:val="00F13623"/>
    <w:rsid w:val="00F44D1D"/>
    <w:rsid w:val="00F457AF"/>
    <w:rsid w:val="00F51C88"/>
    <w:rsid w:val="00F84633"/>
    <w:rsid w:val="00F84B6D"/>
    <w:rsid w:val="00F957E8"/>
    <w:rsid w:val="00FA311A"/>
    <w:rsid w:val="00FA5FDA"/>
    <w:rsid w:val="00FA6684"/>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64ACF"/>
    <w:pPr>
      <w:ind w:left="720"/>
      <w:contextualSpacing/>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A1EDA" w:rsidP="001A1EDA">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A1EDA"/>
    <w:rsid w:val="00222D76"/>
    <w:rsid w:val="002A56A9"/>
    <w:rsid w:val="002D02C4"/>
    <w:rsid w:val="00345C9D"/>
    <w:rsid w:val="00405FEA"/>
    <w:rsid w:val="004745AE"/>
    <w:rsid w:val="0048651F"/>
    <w:rsid w:val="005157ED"/>
    <w:rsid w:val="00556D67"/>
    <w:rsid w:val="00746837"/>
    <w:rsid w:val="00793995"/>
    <w:rsid w:val="007C6F98"/>
    <w:rsid w:val="007E254A"/>
    <w:rsid w:val="0086433F"/>
    <w:rsid w:val="008B4366"/>
    <w:rsid w:val="008E79E9"/>
    <w:rsid w:val="009133C7"/>
    <w:rsid w:val="009178E4"/>
    <w:rsid w:val="00961B27"/>
    <w:rsid w:val="00990020"/>
    <w:rsid w:val="00AA7CE3"/>
    <w:rsid w:val="00B42D7E"/>
    <w:rsid w:val="00B45677"/>
    <w:rsid w:val="00B91FA3"/>
    <w:rsid w:val="00BC0154"/>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A1ED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81942878</CaseID>
    <CaseJudicialPersonPresentationDS>
      <CaseJudicalPersonActive>
        <CaseID>81942878</CaseID>
        <MotionID>109602194</MotionID>
        <JudicialPersonID>022576516@GOV.IL</JudicialPersonID>
        <JudicialPersonTypeID>1</JudicialPersonTypeID>
        <JudicialTypeID>1</JudicialTypeID>
        <IsChairman>false</IsChairman>
        <TreatmentStartDate>2024-09-10T14:02:39.44+03:00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בלה צור</FullName>
        <FirstName>בלה</FirstName>
        <LastName>צור</LastName>
        <PartyPropertyName/>
        <AuthenticationTypeAndNumber>מ.ר. 58713</AuthenticationTypeAndNumber>
        <RepresentatedOrRepresentativesNames>מזל פנחס</RepresentatedOrRepresentativesNames>
        <RepresentatedOrRepresentativesCount>1</RepresentatedOrRepresentativesCount>
        <InvitedBy/>
        <CaseID>81942878</CaseID>
        <CaseJudicialPersonPresentationDS>
          <CaseJudicalPersonActive>
            <CaseID>81942878</CaseID>
            <MotionID>109602194</MotionID>
            <JudicialPersonID>022576516@GOV.IL</JudicialPersonID>
            <JudicialPersonTypeID>1</JudicialPersonTypeID>
            <JudicialTypeID>1</JudicialTypeID>
            <IsChairman>false</IsChairman>
            <TreatmentStartDate>2024-09-10T14:02:39.44+03:00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277591997</CasePartyID>
        <PartyTypeID>2</PartyTypeID>
        <ActivityStatusID>1</ActivityStatusID>
        <PartyAliasID>21</PartyAliasID>
        <PartyAliasName>בא כוח נתבעים</PartyAliasName>
        <LegalEntityID>71856070</LegalEntityID>
        <CaseLegalEntityID>132312833</CaseLegalEntityID>
        <AuthenticationTypeID>4</AuthenticationTypeID>
        <AuthenticationTypeName>מ.ר.</AuthenticationTypeName>
        <LegalEntityNumber>58713</LegalEntityNumber>
        <IsMainPartyType>true</IsMainPartyType>
        <CaseDisplayIdentifier>21926-09-24</CaseDisplayIdentifier>
        <CaseTypeID>10262</CaseTypeID>
        <CaseTypeName>תביעה לאחר הסדר התדיינויות במשפחה (תלה"מ)</CaseTypeName>
        <CaseName>פנחס נ' פנחס</CaseName>
        <FullAddress>היצירה 21 רמלה </FullAddress>
        <EmailAddress>bellam.lawyer@gmail.com</EmailAddress>
        <MotionID>0</MotionID>
        <CasePleaID>0</CasePleaID>
        <LinkedCaseID>0</LinkedCaseID>
        <PartyID>2</PartyID>
        <CasePartyCategoryID>2</CasePartyCategoryID>
        <LegalEntityAddressID>85829257</LegalEntityAddressID>
        <LegalEntityEmailAddressID>67960224</LegalEntityEmailAddressID>
        <PleaTypeID>4</PleaTypeID>
        <LawyerOfficeName>משרד עו"ד בלה צור</LawyerOfficeName>
        <LawyerOfficeID>71856071</LawyerOfficeID>
        <GroupPartyAlias/>
        <IsConverted>false</IsConverted>
        <LegalEntityNameID>91901842</LegalEntityNameID>
        <RepresentatedNamesOfAssistant/>
        <LegalEntityTypeID>4</LegalEntityTypeID>
        <IsVerdictExists>false</IsVerdictExists>
        <IsAsirAzir>false</IsAsirAzir>
        <MainAndSecSpec/>
        <IsPublicationProhibited>false</IsPublicationProhibited>
        <PublicationProhibitedFullName>בלה צור</PublicationProhibitedFullName>
      </CaseParties>
      <CaseParties>
        <PartyTypeName>צד</PartyTypeName>
        <ProceedingType>בקשות</ProceedingType>
        <PleaName>בקשה של תובע 1 בקשה לקביעת מזונות זמניים</PleaName>
        <PartyBelonging>צד א'</PartyBelonging>
        <RoleName>מבקש 1</RoleName>
        <IsSubProceeding>TRUE</IsSubProceeding>
        <FullName>לירון פנחס</FullName>
        <FirstName>לירון</FirstName>
        <LastName>פנחס</LastName>
        <PartyPropertyName/>
        <AuthenticationTypeAndNumber>ת"ז 305764128</AuthenticationTypeAndNumber>
        <RepresentatedOrRepresentativesNames>ארתור שני</RepresentatedOrRepresentativesNames>
        <RepresentatedOrRepresentativesCount>1</RepresentatedOrRepresentativesCount>
        <InvitedBy/>
        <CaseID>81942878</CaseID>
        <CaseJudicialPersonPresentationDS>
          <CaseJudicalPersonActive>
            <CaseID>81942878</CaseID>
            <MotionID>109602194</MotionID>
            <JudicialPersonID>022576516@GOV.IL</JudicialPersonID>
            <JudicialPersonTypeID>1</JudicialPersonTypeID>
            <JudicialTypeID>1</JudicialTypeID>
            <IsChairman>false</IsChairman>
            <TreatmentStartDate>2024-09-10T14:02:39.44+03:00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277279163</CasePartyID>
        <PartyTypeID>1</PartyTypeID>
        <ActivityStatusID>1</ActivityStatusID>
        <PartyAliasID>3</PartyAliasID>
        <PartyAliasName>מבקש</PartyAliasName>
        <OrdinalNumber>1</OrdinalNumber>
        <LegalEntityID>81759678</LegalEntityID>
        <CaseLegalEntityID>132172928</CaseLegalEntityID>
        <AuthenticationTypeID>1</AuthenticationTypeID>
        <AuthenticationTypeName>ת"ז</AuthenticationTypeName>
        <LegalEntityNumber>305764128</LegalEntityNumber>
        <IsMainPartyType>false</IsMainPartyType>
        <CaseDisplayIdentifier>21926-09-24</CaseDisplayIdentifier>
        <CaseTypeID>10262</CaseTypeID>
        <CaseTypeName>תביעה לאחר הסדר התדיינויות במשפחה (תלה"מ)</CaseTypeName>
        <CaseName>פנחס נ' פנחס</CaseName>
        <FullAddress>שדמות דבורה 14 ראשון לציון </FullAddress>
        <EmailAddress>lironstech@gmail.com</EmailAddress>
        <MotionID>109602194</MotionID>
        <CasePleaID>0</CasePleaID>
        <FatherName>מיכאל</FatherName>
        <LinkedCaseID>0</LinkedCaseID>
        <PartyID>1</PartyID>
        <CasePartyCategoryID>4</CasePartyCategoryID>
        <LegalEntityAddressID>90924884</LegalEntityAddressID>
        <LegalEntityEmailAddressID>68427823</LegalEntityEmailAddressID>
        <PleaTypeID>60</PleaTypeID>
        <GroupPartyAlias>מבקשים</GroupPartyAlias>
        <IsConverted>false</IsConverted>
        <LegalEntityRegisteredNameID>10667148</LegalEntityRegisteredNameID>
        <LegalEntityNameID>98179279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לירון פנחס</PublicationProhibitedFullName>
      </CaseParties>
      <CaseParties>
        <PartyTypeName>צד</PartyTypeName>
        <ProceedingType>בקשות</ProceedingType>
        <PleaName>בקשה של תובע 1 בקשה לקביעת מזונות זמניים</PleaName>
        <PartyBelonging>צד ב'</PartyBelonging>
        <RoleName>משיב 1</RoleName>
        <IsSubProceeding>TRUE</IsSubProceeding>
        <FullName>מזל פנחס</FullName>
        <FirstName>אוריה מזל</FirstName>
        <LastName>פנחס</LastName>
        <PartyPropertyName/>
        <AuthenticationTypeAndNumber>ת"ז 207173931</AuthenticationTypeAndNumber>
        <RepresentatedOrRepresentativesNames>בלה צור</RepresentatedOrRepresentativesNames>
        <RepresentatedOrRepresentativesCount>1</RepresentatedOrRepresentativesCount>
        <InvitedBy/>
        <CaseID>81942878</CaseID>
        <CaseJudicialPersonPresentationDS>
          <CaseJudicalPersonActive>
            <CaseID>81942878</CaseID>
            <MotionID>109602194</MotionID>
            <JudicialPersonID>022576516@GOV.IL</JudicialPersonID>
            <JudicialPersonTypeID>1</JudicialPersonTypeID>
            <JudicialTypeID>1</JudicialTypeID>
            <IsChairman>false</IsChairman>
            <TreatmentStartDate>2024-09-10T14:02:39.44+03:00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277279164</CasePartyID>
        <PartyTypeID>1</PartyTypeID>
        <ActivityStatusID>1</ActivityStatusID>
        <PartyAliasID>4</PartyAliasID>
        <PartyAliasName>משיב</PartyAliasName>
        <OrdinalNumber>1</OrdinalNumber>
        <LegalEntityID>81759679</LegalEntityID>
        <CaseLegalEntityID>132172930</CaseLegalEntityID>
        <AuthenticationTypeID>1</AuthenticationTypeID>
        <AuthenticationTypeName>ת"ז</AuthenticationTypeName>
        <LegalEntityNumber>207173931</LegalEntityNumber>
        <IsMainPartyType>false</IsMainPartyType>
        <CaseDisplayIdentifier>21926-09-24</CaseDisplayIdentifier>
        <CaseTypeID>10262</CaseTypeID>
        <CaseTypeName>תביעה לאחר הסדר התדיינויות במשפחה (תלה"מ)</CaseTypeName>
        <CaseName>פנחס נ' פנחס</CaseName>
        <FullAddress>מבצע יונתן 10 רמלה </FullAddress>
        <MotionID>109602194</MotionID>
        <CasePleaID>0</CasePleaID>
        <FatherName>ידידה דז'ורה</FatherName>
        <LinkedCaseID>0</LinkedCaseID>
        <PartyID>2</PartyID>
        <CasePartyCategoryID>4</CasePartyCategoryID>
        <LegalEntityAddressID>90924885</LegalEntityAddressID>
        <PleaTypeID>60</PleaTypeID>
        <GroupPartyAlias>משיבים</GroupPartyAlias>
        <IsConverted>false</IsConverted>
        <LegalEntityRegisteredNameID>10787884</LegalEntityRegisteredNameID>
        <LegalEntityNameID>98179280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מזל פנחס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ארתור שני</FullName>
        <FirstName>ארתור</FirstName>
        <LastName>שני</LastName>
        <PartyPropertyName/>
        <AuthenticationTypeAndNumber>מ.ר. 71172</AuthenticationTypeAndNumber>
        <RepresentatedOrRepresentativesNames>לירון פנחס</RepresentatedOrRepresentativesNames>
        <RepresentatedOrRepresentativesCount>1</RepresentatedOrRepresentativesCount>
        <InvitedBy/>
        <CaseID>81942878</CaseID>
        <CaseJudicialPersonPresentationDS>
          <CaseJudicalPersonActive>
            <CaseID>81942878</CaseID>
            <MotionID>109602194</MotionID>
            <JudicialPersonID>022576516@GOV.IL</JudicialPersonID>
            <JudicialPersonTypeID>1</JudicialPersonTypeID>
            <JudicialTypeID>1</JudicialTypeID>
            <IsChairman>false</IsChairman>
            <TreatmentStartDate>2024-09-10T14:02:39.44+03:00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277188540</CasePartyID>
        <PartyTypeID>2</PartyTypeID>
        <ActivityStatusID>1</ActivityStatusID>
        <PartyAliasID>20</PartyAliasID>
        <PartyAliasName>בא כוח תובעים</PartyAliasName>
        <OrdinalNumber>1</OrdinalNumber>
        <LegalEntityID>74958305</LegalEntityID>
        <CaseLegalEntityID>132172929</CaseLegalEntityID>
        <AuthenticationTypeID>4</AuthenticationTypeID>
        <AuthenticationTypeName>מ.ר.</AuthenticationTypeName>
        <LegalEntityNumber>71172</LegalEntityNumber>
        <IsMainPartyType>true</IsMainPartyType>
        <CaseDisplayIdentifier>21926-09-24</CaseDisplayIdentifier>
        <CaseTypeID>10262</CaseTypeID>
        <CaseTypeName>תביעה לאחר הסדר התדיינויות במשפחה (תלה"מ)</CaseTypeName>
        <CaseName>פנחס נ' פנחס</CaseName>
        <FullAddress>ויצמן 2 תל אביב -יפו </FullAddress>
        <EmailAddress>office@AnyFamily.law</EmailAddress>
        <MotionID>0</MotionID>
        <CasePleaID>0</CasePleaID>
        <LinkedCaseID>0</LinkedCaseID>
        <PartyID>1</PartyID>
        <CasePartyCategoryID>2</CasePartyCategoryID>
        <LegalEntityAddressID>89490376</LegalEntityAddressID>
        <LegalEntityEmailAddressID>67992121</LegalEntityEmailAddressID>
        <PleaTypeID>4</PleaTypeID>
        <LawyerOfficeName>משרד עו"ד: ארתור שני</LawyerOfficeName>
        <LawyerOfficeID>74958306</LawyerOfficeID>
        <GroupPartyAlias/>
        <IsConverted>false</IsConverted>
        <LegalEntityNameID>81008819</LegalEntityNameID>
        <RepresentatedNamesOfAssistant/>
        <LegalEntityTypeID>4</LegalEntityTypeID>
        <IsVerdictExists>false</IsVerdictExists>
        <IsAsirAzir>false</IsAsirAzir>
        <MainAndSecSpec/>
        <IsPublicationProhibited>false</IsPublicationProhibited>
        <PublicationProhibitedFullName>ארתור שני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81942878</CaseID>
        <CaseJudicialPersonPresentationDS>
          <CaseJudicalPersonActive>
            <CaseID>81942878</CaseID>
            <MotionID>109602194</MotionID>
            <JudicialPersonID>022576516@GOV.IL</JudicialPersonID>
            <JudicialPersonTypeID>1</JudicialPersonTypeID>
            <JudicialTypeID>1</JudicialTypeID>
            <IsChairman>false</IsChairman>
            <TreatmentStartDate>2024-09-10T14:02:39.44+03:00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277188538</CasePartyID>
        <PartyTypeID>3</PartyTypeID>
        <ActivityStatusID>1</ActivityStatusID>
        <OrdinalNumber>1</OrdinalNumber>
        <LegalEntityID>33057078</LegalEntityID>
        <CaseLegalEntityID>132172927</CaseLegalEntityID>
        <AssistantRoleID>33</AssistantRoleID>
        <AuthenticationTypeID>13</AuthenticationTypeID>
        <AuthenticationTypeName>משרדי ממשלה</AuthenticationTypeName>
        <LegalEntityNumber>570000794</LegalEntityNumber>
        <IsMainPartyType>true</IsMainPartyType>
        <CaseDisplayIdentifier>21926-09-24</CaseDisplayIdentifier>
        <CaseTypeID>10262</CaseTypeID>
        <CaseTypeName>תביעה לאחר הסדר התדיינויות במשפחה (תלה"מ)</CaseTypeName>
        <CaseName>פנחס נ' פנחס</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ראשון לציון</PublicationProhibitedFullName>
      </CaseParties>
    </CasePartiesSelectionDS>
    <DecisionName>החלטה</DecisionName>
    <CourtDisplayName>בית משפט לענייני משפחה בראשון לציון</CourtDisplayName>
    <IsCaseJudgePanel>false</IsCaseJudgePanel>
    <DecisionSignatureDate>2024-10-06T16:14:10.5773561+03:00</DecisionSignatureDate>
    <OpenCaseDate>2024-09-09T07:00:00+03:00</OpenCaseDate>
    <CaseFeeSum>0.000</CaseFeeSum>
    <DecisionTypeID>1</DecisionTypeID>
    <DecisionSignatureUserName>עובד אליאס</DecisionSignatureUserName>
    <MotionID>109602194</MotionID>
    <DecisionSignatureDateHebrew>2024-10-06T16:14:10.5773561+03:00</DecisionSignatureDateHebrew>
    <MotionNumber>1</MotionNumber>
    <DecisionWriterID>022576516@GOV.IL</DecisionWriterID>
    <CourtAddress>רח' ישראל גלילי 5, ראשון לציון 7542604</CourtAddress>
    <IsAutoTextInCaseExist>false</IsAutoTextInCaseExist>
    <DecisionSignatureRoleName>שופט</DecisionSignatureRoleName>
    <DecisionSignatureUserTitleName>שופט</DecisionSignatureUserTitleName>
    <CaseName>פנחס נ' פנחס</CaseName>
    <DecisionNumberInCase>3</DecisionNumberInCase>
  </dt_Decision>
  <dt_DecisionCase>
    <DecisionID>0</DecisionID>
    <CaseID>81942878</CaseID>
    <CaseJudicialPersonPresentationDS>
      <CaseJudicalPersonActive>
        <CaseID>81942878</CaseID>
        <MotionID>109602194</MotionID>
        <JudicialPersonID>022576516@GOV.IL</JudicialPersonID>
        <JudicialPersonTypeID>1</JudicialPersonTypeID>
        <JudicialTypeID>1</JudicialTypeID>
        <IsChairman>false</IsChairman>
        <TreatmentStartDate>2024-09-10T14:02:39.44+03:00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בלה צור</FullName>
        <FirstName>בלה</FirstName>
        <LastName>צור</LastName>
        <PartyPropertyName/>
        <AuthenticationTypeAndNumber>מ.ר. 58713</AuthenticationTypeAndNumber>
        <RepresentatedOrRepresentativesNames>מזל פנחס</RepresentatedOrRepresentativesNames>
        <RepresentatedOrRepresentativesCount>1</RepresentatedOrRepresentativesCount>
        <InvitedBy/>
        <CaseID>81942878</CaseID>
        <CaseJudicialPersonPresentationDS>
          <CaseJudicalPersonActive>
            <CaseID>81942878</CaseID>
            <MotionID>109602194</MotionID>
            <JudicialPersonID>022576516@GOV.IL</JudicialPersonID>
            <JudicialPersonTypeID>1</JudicialPersonTypeID>
            <JudicialTypeID>1</JudicialTypeID>
            <IsChairman>false</IsChairman>
            <TreatmentStartDate>2024-09-10T14:02:39.44+03:00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277591997</CasePartyID>
        <PartyTypeID>2</PartyTypeID>
        <ActivityStatusID>1</ActivityStatusID>
        <PartyAliasID>21</PartyAliasID>
        <PartyAliasName>בא כוח נתבעים</PartyAliasName>
        <LegalEntityID>71856070</LegalEntityID>
        <CaseLegalEntityID>132312833</CaseLegalEntityID>
        <AuthenticationTypeID>4</AuthenticationTypeID>
        <AuthenticationTypeName>מ.ר.</AuthenticationTypeName>
        <LegalEntityNumber>58713</LegalEntityNumber>
        <IsMainPartyType>true</IsMainPartyType>
        <CaseDisplayIdentifier>21926-09-24</CaseDisplayIdentifier>
        <CaseTypeID>10262</CaseTypeID>
        <CaseTypeName>תביעה לאחר הסדר התדיינויות במשפחה (תלה"מ)</CaseTypeName>
        <CaseName>פנחס נ' פנחס</CaseName>
        <FullAddress>היצירה 21 רמלה </FullAddress>
        <EmailAddress>bellam.lawyer@gmail.com</EmailAddress>
        <MotionID>0</MotionID>
        <CasePleaID>0</CasePleaID>
        <LinkedCaseID>0</LinkedCaseID>
        <PartyID>2</PartyID>
        <CasePartyCategoryID>2</CasePartyCategoryID>
        <LegalEntityAddressID>85829257</LegalEntityAddressID>
        <LegalEntityEmailAddressID>67960224</LegalEntityEmailAddressID>
        <PleaTypeID>4</PleaTypeID>
        <LawyerOfficeName>משרד עו"ד בלה צור</LawyerOfficeName>
        <LawyerOfficeID>71856071</LawyerOfficeID>
        <GroupPartyAlias/>
        <IsConverted>false</IsConverted>
        <LegalEntityNameID>91901842</LegalEntityNameID>
        <RepresentatedNamesOfAssistant/>
        <LegalEntityTypeID>4</LegalEntityTypeID>
        <IsVerdictExists>false</IsVerdictExists>
        <IsAsirAzir>false</IsAsirAzir>
        <MainAndSecSpec/>
        <IsPublicationProhibited>false</IsPublicationProhibited>
        <PublicationProhibitedFullName>בלה צור</PublicationProhibitedFullName>
      </CaseParties>
      <CaseParties>
        <PartyTypeName>צד</PartyTypeName>
        <ProceedingType>בקשות</ProceedingType>
        <PleaName>בקשה של תובע 1 בקשה לקביעת מזונות זמניים</PleaName>
        <PartyBelonging>צד א'</PartyBelonging>
        <RoleName>מבקש 1</RoleName>
        <IsSubProceeding>TRUE</IsSubProceeding>
        <FullName>לירון פנחס</FullName>
        <FirstName>לירון</FirstName>
        <LastName>פנחס</LastName>
        <PartyPropertyName/>
        <AuthenticationTypeAndNumber>ת"ז 305764128</AuthenticationTypeAndNumber>
        <RepresentatedOrRepresentativesNames>ארתור שני</RepresentatedOrRepresentativesNames>
        <RepresentatedOrRepresentativesCount>1</RepresentatedOrRepresentativesCount>
        <InvitedBy/>
        <CaseID>81942878</CaseID>
        <CaseJudicialPersonPresentationDS>
          <CaseJudicalPersonActive>
            <CaseID>81942878</CaseID>
            <MotionID>109602194</MotionID>
            <JudicialPersonID>022576516@GOV.IL</JudicialPersonID>
            <JudicialPersonTypeID>1</JudicialPersonTypeID>
            <JudicialTypeID>1</JudicialTypeID>
            <IsChairman>false</IsChairman>
            <TreatmentStartDate>2024-09-10T14:02:39.44+03:00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277279163</CasePartyID>
        <PartyTypeID>1</PartyTypeID>
        <ActivityStatusID>1</ActivityStatusID>
        <PartyAliasID>3</PartyAliasID>
        <PartyAliasName>מבקש</PartyAliasName>
        <OrdinalNumber>1</OrdinalNumber>
        <LegalEntityID>81759678</LegalEntityID>
        <CaseLegalEntityID>132172928</CaseLegalEntityID>
        <AuthenticationTypeID>1</AuthenticationTypeID>
        <AuthenticationTypeName>ת"ז</AuthenticationTypeName>
        <LegalEntityNumber>305764128</LegalEntityNumber>
        <IsMainPartyType>false</IsMainPartyType>
        <CaseDisplayIdentifier>21926-09-24</CaseDisplayIdentifier>
        <CaseTypeID>10262</CaseTypeID>
        <CaseTypeName>תביעה לאחר הסדר התדיינויות במשפחה (תלה"מ)</CaseTypeName>
        <CaseName>פנחס נ' פנחס</CaseName>
        <FullAddress>שדמות דבורה 14 ראשון לציון </FullAddress>
        <EmailAddress>lironstech@gmail.com</EmailAddress>
        <MotionID>109602194</MotionID>
        <CasePleaID>0</CasePleaID>
        <FatherName>מיכאל</FatherName>
        <LinkedCaseID>0</LinkedCaseID>
        <PartyID>1</PartyID>
        <CasePartyCategoryID>4</CasePartyCategoryID>
        <LegalEntityAddressID>90924884</LegalEntityAddressID>
        <LegalEntityEmailAddressID>68427823</LegalEntityEmailAddressID>
        <PleaTypeID>60</PleaTypeID>
        <GroupPartyAlias>מבקשים</GroupPartyAlias>
        <IsConverted>false</IsConverted>
        <LegalEntityRegisteredNameID>10667148</LegalEntityRegisteredNameID>
        <LegalEntityNameID>98179279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לירון פנחס</PublicationProhibitedFullName>
      </CaseParties>
      <CaseParties>
        <PartyTypeName>צד</PartyTypeName>
        <ProceedingType>בקשות</ProceedingType>
        <PleaName>בקשה של תובע 1 בקשה לקביעת מזונות זמניים</PleaName>
        <PartyBelonging>צד ב'</PartyBelonging>
        <RoleName>משיב 1</RoleName>
        <IsSubProceeding>TRUE</IsSubProceeding>
        <FullName>מזל פנחס</FullName>
        <FirstName>אוריה מזל</FirstName>
        <LastName>פנחס</LastName>
        <PartyPropertyName/>
        <AuthenticationTypeAndNumber>ת"ז 207173931</AuthenticationTypeAndNumber>
        <RepresentatedOrRepresentativesNames>בלה צור</RepresentatedOrRepresentativesNames>
        <RepresentatedOrRepresentativesCount>1</RepresentatedOrRepresentativesCount>
        <InvitedBy/>
        <CaseID>81942878</CaseID>
        <CaseJudicialPersonPresentationDS>
          <CaseJudicalPersonActive>
            <CaseID>81942878</CaseID>
            <MotionID>109602194</MotionID>
            <JudicialPersonID>022576516@GOV.IL</JudicialPersonID>
            <JudicialPersonTypeID>1</JudicialPersonTypeID>
            <JudicialTypeID>1</JudicialTypeID>
            <IsChairman>false</IsChairman>
            <TreatmentStartDate>2024-09-10T14:02:39.44+03:00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277279164</CasePartyID>
        <PartyTypeID>1</PartyTypeID>
        <ActivityStatusID>1</ActivityStatusID>
        <PartyAliasID>4</PartyAliasID>
        <PartyAliasName>משיב</PartyAliasName>
        <OrdinalNumber>1</OrdinalNumber>
        <LegalEntityID>81759679</LegalEntityID>
        <CaseLegalEntityID>132172930</CaseLegalEntityID>
        <AuthenticationTypeID>1</AuthenticationTypeID>
        <AuthenticationTypeName>ת"ז</AuthenticationTypeName>
        <LegalEntityNumber>207173931</LegalEntityNumber>
        <IsMainPartyType>false</IsMainPartyType>
        <CaseDisplayIdentifier>21926-09-24</CaseDisplayIdentifier>
        <CaseTypeID>10262</CaseTypeID>
        <CaseTypeName>תביעה לאחר הסדר התדיינויות במשפחה (תלה"מ)</CaseTypeName>
        <CaseName>פנחס נ' פנחס</CaseName>
        <FullAddress>מבצע יונתן 10 רמלה </FullAddress>
        <MotionID>109602194</MotionID>
        <CasePleaID>0</CasePleaID>
        <FatherName>ידידה דז'ורה</FatherName>
        <LinkedCaseID>0</LinkedCaseID>
        <PartyID>2</PartyID>
        <CasePartyCategoryID>4</CasePartyCategoryID>
        <LegalEntityAddressID>90924885</LegalEntityAddressID>
        <PleaTypeID>60</PleaTypeID>
        <GroupPartyAlias>משיבים</GroupPartyAlias>
        <IsConverted>false</IsConverted>
        <LegalEntityRegisteredNameID>10787884</LegalEntityRegisteredNameID>
        <LegalEntityNameID>98179280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מזל פנחס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ארתור שני</FullName>
        <FirstName>ארתור</FirstName>
        <LastName>שני</LastName>
        <PartyPropertyName/>
        <AuthenticationTypeAndNumber>מ.ר. 71172</AuthenticationTypeAndNumber>
        <RepresentatedOrRepresentativesNames>לירון פנחס</RepresentatedOrRepresentativesNames>
        <RepresentatedOrRepresentativesCount>1</RepresentatedOrRepresentativesCount>
        <InvitedBy/>
        <CaseID>81942878</CaseID>
        <CaseJudicialPersonPresentationDS>
          <CaseJudicalPersonActive>
            <CaseID>81942878</CaseID>
            <MotionID>109602194</MotionID>
            <JudicialPersonID>022576516@GOV.IL</JudicialPersonID>
            <JudicialPersonTypeID>1</JudicialPersonTypeID>
            <JudicialTypeID>1</JudicialTypeID>
            <IsChairman>false</IsChairman>
            <TreatmentStartDate>2024-09-10T14:02:39.44+03:00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277188540</CasePartyID>
        <PartyTypeID>2</PartyTypeID>
        <ActivityStatusID>1</ActivityStatusID>
        <PartyAliasID>20</PartyAliasID>
        <PartyAliasName>בא כוח תובעים</PartyAliasName>
        <OrdinalNumber>1</OrdinalNumber>
        <LegalEntityID>74958305</LegalEntityID>
        <CaseLegalEntityID>132172929</CaseLegalEntityID>
        <AuthenticationTypeID>4</AuthenticationTypeID>
        <AuthenticationTypeName>מ.ר.</AuthenticationTypeName>
        <LegalEntityNumber>71172</LegalEntityNumber>
        <IsMainPartyType>true</IsMainPartyType>
        <CaseDisplayIdentifier>21926-09-24</CaseDisplayIdentifier>
        <CaseTypeID>10262</CaseTypeID>
        <CaseTypeName>תביעה לאחר הסדר התדיינויות במשפחה (תלה"מ)</CaseTypeName>
        <CaseName>פנחס נ' פנחס</CaseName>
        <FullAddress>ויצמן 2 תל אביב -יפו </FullAddress>
        <EmailAddress>office@AnyFamily.law</EmailAddress>
        <MotionID>0</MotionID>
        <CasePleaID>0</CasePleaID>
        <LinkedCaseID>0</LinkedCaseID>
        <PartyID>1</PartyID>
        <CasePartyCategoryID>2</CasePartyCategoryID>
        <LegalEntityAddressID>89490376</LegalEntityAddressID>
        <LegalEntityEmailAddressID>67992121</LegalEntityEmailAddressID>
        <PleaTypeID>4</PleaTypeID>
        <LawyerOfficeName>משרד עו"ד: ארתור שני</LawyerOfficeName>
        <LawyerOfficeID>74958306</LawyerOfficeID>
        <GroupPartyAlias/>
        <IsConverted>false</IsConverted>
        <LegalEntityNameID>81008819</LegalEntityNameID>
        <RepresentatedNamesOfAssistant/>
        <LegalEntityTypeID>4</LegalEntityTypeID>
        <IsVerdictExists>false</IsVerdictExists>
        <IsAsirAzir>false</IsAsirAzir>
        <MainAndSecSpec/>
        <IsPublicationProhibited>false</IsPublicationProhibited>
        <PublicationProhibitedFullName>ארתור שני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81942878</CaseID>
        <CaseJudicialPersonPresentationDS>
          <CaseJudicalPersonActive>
            <CaseID>81942878</CaseID>
            <MotionID>109602194</MotionID>
            <JudicialPersonID>022576516@GOV.IL</JudicialPersonID>
            <JudicialPersonTypeID>1</JudicialPersonTypeID>
            <JudicialTypeID>1</JudicialTypeID>
            <IsChairman>false</IsChairman>
            <TreatmentStartDate>2024-09-10T14:02:39.44+03:00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277188538</CasePartyID>
        <PartyTypeID>3</PartyTypeID>
        <ActivityStatusID>1</ActivityStatusID>
        <OrdinalNumber>1</OrdinalNumber>
        <LegalEntityID>33057078</LegalEntityID>
        <CaseLegalEntityID>132172927</CaseLegalEntityID>
        <AssistantRoleID>33</AssistantRoleID>
        <AuthenticationTypeID>13</AuthenticationTypeID>
        <AuthenticationTypeName>משרדי ממשלה</AuthenticationTypeName>
        <LegalEntityNumber>570000794</LegalEntityNumber>
        <IsMainPartyType>true</IsMainPartyType>
        <CaseDisplayIdentifier>21926-09-24</CaseDisplayIdentifier>
        <CaseTypeID>10262</CaseTypeID>
        <CaseTypeName>תביעה לאחר הסדר התדיינויות במשפחה (תלה"מ)</CaseTypeName>
        <CaseName>פנחס נ' פנחס</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ראשון לציון</PublicationProhibitedFullName>
      </CaseParties>
    </CasePartiesSelectionDS>
    <CaseName>פנחס נ' פנחס</CaseName>
    <CaseDisplayIdentifier>21926-09-24</CaseDisplayIdentifier>
    <CaseInterestID>10118</CaseInterestID>
    <CaseTypeShortName>תלה"מ</CaseTypeShortName>
  </dt_DecisionCase>
  <dt_DecisionJudgePanel>
    <JudgeID>022576516@GOV.IL</JudgeID>
    <DisplayName>עובד אליאס</DisplayName>
    <RoleName>שופט</RoleName>
    <UserTitleName>שופט</UserTitleName>
  </dt_DecisionJudgePanel>
  <dt_LegalEntityDetails>
    <Fax>08-9730442</Fax>
    <Phone>08-9730444</Phone>
    <AddressDesc/>
    <PartyID>2</PartyID>
    <PartyTypeID>2</PartyTypeID>
    <DecisionID>0</DecisionID>
    <StreetName>היצירה 21</StreetName>
    <ZipCode>7255618</ZipCode>
    <CityName>רמלה</CityName>
    <FullName>בלה צור</FullName>
    <Email>bellam.lawyer@gmail.com</Email>
    <IsPublicationProhibited>false</IsPublicationProhibited>
  </dt_LegalEntityDetails>
  <dt_LegalEntityDetails>
    <Fax>03-9412536</Fax>
    <Phone>072-3743330</Phone>
    <AddressDesc/>
    <PartyTypeID>3</PartyTypeID>
    <DecisionID>0</DecisionID>
    <AssistantRoleID>33</AssistantRoleID>
    <StreetName>ישראל גלילי 3 </StreetName>
    <ZipCode>75426</ZipCode>
    <CityName>ראשון לציון</CityName>
    <FullName> יחידת סיוע שליד בימ"ש לענייני משפחה ראשון לציון</FullName>
    <Email>adili@molsa.gov.il</Email>
    <IsPublicationProhibited>false</IsPublicationProhibited>
  </dt_LegalEntityDetails>
  <dt_LegalEntityDetails>
    <PartyID>1</PartyID>
    <PartyTypeID>1</PartyTypeID>
    <DecisionID>0</DecisionID>
    <StreetName>שדמות דבורה 14</StreetName>
    <CityName>ראשון לציון</CityName>
    <FullName>לירון פנחס</FullName>
    <Email>lironstech@gmail.com</Email>
    <IsPublicationProhibited>false</IsPublicationProhibited>
  </dt_LegalEntityDetails>
  <dt_LegalEntityDetails>
    <Fax>03-5544970</Fax>
    <Phone>03-3020210</Phone>
    <PartyID>1</PartyID>
    <PartyTypeID>2</PartyTypeID>
    <DecisionID>0</DecisionID>
    <StreetName>ויצמן 2</StreetName>
    <ZipCode>6423902</ZipCode>
    <CityName>תל אביב -יפו</CityName>
    <FullName>ארתור שני</FullName>
    <Email>office@AnyFamily.law</Email>
    <IsPublicationProhibited>false</IsPublicationProhibited>
  </dt_LegalEntityDetails>
  <dt_LegalEntityDetails>
    <PartyID>2</PartyID>
    <PartyTypeID>1</PartyTypeID>
    <DecisionID>0</DecisionID>
    <StreetName>מבצע יונתן 10</StreetName>
    <CityName>רמלה</CityName>
    <FullName>מזל פנחס</FullName>
    <IsPublicationProhibited>false</IsPublicationProhibited>
  </dt_LegalEntityDetails>
  <dt_CaseJudicalPersonActive>
    <CaseJudicalPerson>שופט עובד אליאס</CaseJudicalPerson>
  </dt_CaseJudicalPersonActive>
  <dt_Sitting>
    <FutureSittingDate>2024-12-23T10:00:00+02:00</FutureSittingDate>
    <NextSittingTypeID>1</NextSittingTypeID>
    <NextMeetingDisplayName>שופט עובד אליאס</NextMeetingDisplayName>
    <NextMeetingRoleName>שופט</NextMeetingRoleName>
    <NextMeetingUserTitleName>שופט</NextMeetingUserTitleName>
    <NextMeetingUserUPN>022576516@GOV.IL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30D25-1D1B-4B49-A246-93CA2671539D}">
  <ds:schemaRefs/>
</ds:datastoreItem>
</file>

<file path=customXml/itemProps2.xml><?xml version="1.0" encoding="utf-8"?>
<ds:datastoreItem xmlns:ds="http://schemas.openxmlformats.org/officeDocument/2006/customXml" ds:itemID="{5EDABBD7-6DBB-4B30-AD96-7BE103FE8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1005</Words>
  <Characters>5027</Characters>
  <Application>Microsoft Office Word</Application>
  <DocSecurity>0</DocSecurity>
  <Lines>41</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2024-11-14T11:52:00Z</dcterms:created>
  <dcterms:modified xsi:type="dcterms:W3CDTF">2024-11-14T11:52:00Z</dcterms:modified>
</cp:coreProperties>
</file>